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3A" w:rsidRPr="003A1A3A" w:rsidRDefault="003A1A3A" w:rsidP="003A1A3A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A1A3A">
        <w:rPr>
          <w:rFonts w:ascii="Tahoma" w:eastAsia="Times New Roman" w:hAnsi="Tahoma" w:cs="Tahoma"/>
          <w:b/>
          <w:bCs/>
          <w:color w:val="000000"/>
          <w:szCs w:val="20"/>
          <w:rtl/>
        </w:rPr>
        <w:t>اطلاعــات فــنـــی</w:t>
      </w:r>
    </w:p>
    <w:p w:rsidR="003A1A3A" w:rsidRPr="003A1A3A" w:rsidRDefault="003A1A3A" w:rsidP="003A1A3A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3A1A3A">
        <w:rPr>
          <w:rFonts w:ascii="Tahoma" w:eastAsia="Times New Roman" w:hAnsi="Tahoma" w:cs="Tahoma"/>
          <w:b/>
          <w:bCs/>
          <w:color w:val="000000"/>
          <w:szCs w:val="20"/>
          <w:rtl/>
        </w:rPr>
        <w:t xml:space="preserve">آلومینیوم کامپوزیت  ( پنل  </w:t>
      </w:r>
      <w:r w:rsidRPr="003A1A3A">
        <w:rPr>
          <w:rFonts w:ascii="Tahoma" w:eastAsia="Times New Roman" w:hAnsi="Tahoma" w:cs="Tahoma"/>
          <w:b/>
          <w:bCs/>
          <w:color w:val="000000"/>
          <w:szCs w:val="20"/>
        </w:rPr>
        <w:t>ACP</w:t>
      </w:r>
      <w:r w:rsidRPr="003A1A3A">
        <w:rPr>
          <w:rFonts w:ascii="Tahoma" w:eastAsia="Times New Roman" w:hAnsi="Tahoma" w:cs="Tahoma"/>
          <w:b/>
          <w:bCs/>
          <w:color w:val="000000"/>
          <w:szCs w:val="20"/>
          <w:rtl/>
        </w:rPr>
        <w:t xml:space="preserve"> )</w:t>
      </w:r>
    </w:p>
    <w:p w:rsidR="003A1A3A" w:rsidRPr="003A1A3A" w:rsidRDefault="003A1A3A" w:rsidP="003A1A3A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3A1A3A">
        <w:rPr>
          <w:rFonts w:ascii="Tahoma" w:eastAsia="Times New Roman" w:hAnsi="Tahoma" w:cs="Tahoma"/>
          <w:b/>
          <w:bCs/>
          <w:color w:val="000000"/>
          <w:szCs w:val="20"/>
          <w:rtl/>
        </w:rPr>
        <w:t xml:space="preserve">خصوصیات </w:t>
      </w:r>
      <w:r w:rsidRPr="003A1A3A">
        <w:rPr>
          <w:rFonts w:ascii="Tahoma" w:eastAsia="Times New Roman" w:hAnsi="Tahoma" w:cs="Tahoma"/>
          <w:b/>
          <w:bCs/>
          <w:color w:val="000000"/>
          <w:szCs w:val="20"/>
        </w:rPr>
        <w:t>A.C.P</w:t>
      </w:r>
      <w:r w:rsidRPr="003A1A3A">
        <w:rPr>
          <w:rFonts w:ascii="Tahoma" w:eastAsia="Times New Roman" w:hAnsi="Tahoma" w:cs="Tahoma"/>
          <w:b/>
          <w:bCs/>
          <w:color w:val="000000"/>
          <w:szCs w:val="20"/>
          <w:rtl/>
        </w:rPr>
        <w:t xml:space="preserve"> :</w:t>
      </w:r>
    </w:p>
    <w:p w:rsidR="003A1A3A" w:rsidRPr="00A440DD" w:rsidRDefault="003A1A3A" w:rsidP="00A440DD">
      <w:pPr>
        <w:bidi/>
        <w:jc w:val="both"/>
        <w:rPr>
          <w:rFonts w:eastAsia="Times New Roman" w:cs="B Nazanin"/>
          <w:b/>
          <w:bCs/>
          <w:color w:val="000000"/>
          <w:sz w:val="24"/>
          <w:szCs w:val="24"/>
          <w:rtl/>
          <w:lang w:bidi="fa-IR"/>
        </w:rPr>
      </w:pPr>
      <w:r w:rsidRPr="00A440DD">
        <w:rPr>
          <w:rFonts w:eastAsia="Times New Roman" w:cs="B Nazanin"/>
          <w:b/>
          <w:bCs/>
          <w:color w:val="000000"/>
          <w:sz w:val="24"/>
          <w:szCs w:val="24"/>
          <w:rtl/>
          <w:lang w:bidi="fa-IR"/>
        </w:rPr>
        <w:t>سبک وزن ، بسیار سخت و مقاوم در برابر تاب برداشتن و شکستن ، مقاوم در برابر فشار ، بسیار صیقلی و تخت بودن ، سطح پوشش جذاب با طیف وسیع رنگی و مقاوم در برابر خوردگی ، مقاوم در برابر لرزش ، عایق صوتی ، ضریب انبساط و انقباض حرارتی خیلی ناچیز ، مقاومت ضربه ای ، مقاومت در برابر لایه لایه شدن ، ویژگی ممتاز ضد حریق ، استحکام پیچشی عالی ، مقاوم در برابر شرایط جوی.</w:t>
      </w:r>
    </w:p>
    <w:p w:rsidR="003A1A3A" w:rsidRPr="003A1A3A" w:rsidRDefault="003A1A3A" w:rsidP="00B111B6">
      <w:pPr>
        <w:bidi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3A1A3A">
        <w:rPr>
          <w:rFonts w:ascii="Tahoma" w:eastAsia="Times New Roman" w:hAnsi="Tahoma" w:cs="Tahoma"/>
          <w:b/>
          <w:bCs/>
          <w:color w:val="000000"/>
          <w:szCs w:val="20"/>
          <w:rtl/>
        </w:rPr>
        <w:t xml:space="preserve">ورق های ترکیبی آلومینیومی  </w:t>
      </w:r>
      <w:r w:rsidRPr="003A1A3A">
        <w:rPr>
          <w:rFonts w:ascii="Tahoma" w:eastAsia="Times New Roman" w:hAnsi="Tahoma" w:cs="Tahoma"/>
          <w:b/>
          <w:bCs/>
          <w:color w:val="000000"/>
          <w:szCs w:val="20"/>
        </w:rPr>
        <w:t>P.V.D.F</w:t>
      </w:r>
      <w:r w:rsidRPr="003A1A3A">
        <w:rPr>
          <w:rFonts w:ascii="Tahoma" w:eastAsia="Times New Roman" w:hAnsi="Tahoma" w:cs="Tahoma"/>
          <w:b/>
          <w:bCs/>
          <w:color w:val="000000"/>
          <w:szCs w:val="20"/>
          <w:rtl/>
        </w:rPr>
        <w:t>  :</w:t>
      </w:r>
    </w:p>
    <w:p w:rsidR="003A1A3A" w:rsidRPr="00A440DD" w:rsidRDefault="003A1A3A" w:rsidP="00B111B6">
      <w:pPr>
        <w:bidi/>
        <w:jc w:val="both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  <w:r w:rsidRPr="00A440DD">
        <w:rPr>
          <w:rFonts w:eastAsia="Times New Roman" w:cs="B Nazanin"/>
          <w:b/>
          <w:bCs/>
          <w:color w:val="000000"/>
          <w:sz w:val="24"/>
          <w:szCs w:val="24"/>
          <w:rtl/>
          <w:lang w:bidi="fa-IR"/>
        </w:rPr>
        <w:t xml:space="preserve">این ورقه ها به طور ویژه  برای پوشش نمای خارجی ساختمان طراحی و تولید شده و دوام فوق العاده ای در برابر شرایط جوی و اقلیمی دارد. لایه های چند گانه این محصول، هر کدام تک تک در دمای 260 </w:t>
      </w:r>
      <w:r w:rsidRPr="00A440DD">
        <w:rPr>
          <w:rFonts w:eastAsia="Times New Roman"/>
          <w:b/>
          <w:bCs/>
          <w:color w:val="000000"/>
          <w:sz w:val="24"/>
          <w:szCs w:val="24"/>
          <w:rtl/>
          <w:lang w:bidi="fa-IR"/>
        </w:rPr>
        <w:t>–</w:t>
      </w:r>
      <w:r w:rsidRPr="00A440DD">
        <w:rPr>
          <w:rFonts w:eastAsia="Times New Roman" w:cs="B Nazanin"/>
          <w:b/>
          <w:bCs/>
          <w:color w:val="000000"/>
          <w:sz w:val="24"/>
          <w:szCs w:val="24"/>
          <w:rtl/>
          <w:lang w:bidi="fa-IR"/>
        </w:rPr>
        <w:t xml:space="preserve"> 200  درجه سانتی گراد ، حرارت می بیند و دو لایه ورق آلومینیوم سطوح پنل ، لایه هسته میانی را که از جنس پلی اتیلین نسوز هستند را احاطه می کند.</w:t>
      </w:r>
    </w:p>
    <w:p w:rsidR="00E303D0" w:rsidRDefault="00AC621E" w:rsidP="00B111B6">
      <w:pPr>
        <w:bidi/>
        <w:rPr>
          <w:rtl/>
          <w:lang w:bidi="fa-IR"/>
        </w:rPr>
      </w:pPr>
      <w:r>
        <w:rPr>
          <w:noProof/>
        </w:rPr>
        <w:drawing>
          <wp:inline distT="0" distB="0" distL="0" distR="0">
            <wp:extent cx="1137285" cy="1221740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-1000" contrast="4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  <w:lang w:bidi="fa-IR"/>
        </w:rPr>
        <w:t xml:space="preserve">                          </w:t>
      </w:r>
      <w:r w:rsidR="00676B88">
        <w:rPr>
          <w:rFonts w:hint="cs"/>
          <w:noProof/>
        </w:rPr>
        <w:drawing>
          <wp:inline distT="0" distB="0" distL="0" distR="0">
            <wp:extent cx="1813560" cy="24206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7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242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21E" w:rsidRPr="00F3321E" w:rsidRDefault="00F3321E" w:rsidP="002C52BE">
      <w:pPr>
        <w:bidi/>
        <w:jc w:val="center"/>
        <w:rPr>
          <w:b/>
          <w:bCs/>
          <w:rtl/>
          <w:lang w:bidi="fa-IR"/>
        </w:rPr>
      </w:pPr>
    </w:p>
    <w:sectPr w:rsidR="00F3321E" w:rsidRPr="00F3321E" w:rsidSect="00A440D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5729"/>
    <w:multiLevelType w:val="hybridMultilevel"/>
    <w:tmpl w:val="04885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A54A5"/>
    <w:multiLevelType w:val="hybridMultilevel"/>
    <w:tmpl w:val="E706809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0A72F7"/>
    <w:multiLevelType w:val="hybridMultilevel"/>
    <w:tmpl w:val="70DAE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249C7"/>
    <w:multiLevelType w:val="hybridMultilevel"/>
    <w:tmpl w:val="99967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F76BC"/>
    <w:multiLevelType w:val="hybridMultilevel"/>
    <w:tmpl w:val="D712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37839"/>
    <w:multiLevelType w:val="hybridMultilevel"/>
    <w:tmpl w:val="DEAE7D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B2141"/>
    <w:multiLevelType w:val="hybridMultilevel"/>
    <w:tmpl w:val="ED9C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D3067"/>
    <w:multiLevelType w:val="hybridMultilevel"/>
    <w:tmpl w:val="5478F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873604"/>
    <w:multiLevelType w:val="hybridMultilevel"/>
    <w:tmpl w:val="D2989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C87C88"/>
    <w:multiLevelType w:val="hybridMultilevel"/>
    <w:tmpl w:val="D2D02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1A3A"/>
    <w:rsid w:val="000277DD"/>
    <w:rsid w:val="001800DC"/>
    <w:rsid w:val="001C13FA"/>
    <w:rsid w:val="00200FF0"/>
    <w:rsid w:val="00216B00"/>
    <w:rsid w:val="002628DC"/>
    <w:rsid w:val="002C52BE"/>
    <w:rsid w:val="002D6BD2"/>
    <w:rsid w:val="00322007"/>
    <w:rsid w:val="00334A73"/>
    <w:rsid w:val="003A1A3A"/>
    <w:rsid w:val="003A39DD"/>
    <w:rsid w:val="003C4BBC"/>
    <w:rsid w:val="00424CE4"/>
    <w:rsid w:val="004B0874"/>
    <w:rsid w:val="00526844"/>
    <w:rsid w:val="005C4B98"/>
    <w:rsid w:val="00676B88"/>
    <w:rsid w:val="006C3F01"/>
    <w:rsid w:val="00742AAA"/>
    <w:rsid w:val="0076198A"/>
    <w:rsid w:val="007658F2"/>
    <w:rsid w:val="00784ABD"/>
    <w:rsid w:val="007A300D"/>
    <w:rsid w:val="007D5FEF"/>
    <w:rsid w:val="008274F9"/>
    <w:rsid w:val="008340B2"/>
    <w:rsid w:val="008A5372"/>
    <w:rsid w:val="008B2611"/>
    <w:rsid w:val="008F5DBC"/>
    <w:rsid w:val="009027C7"/>
    <w:rsid w:val="009463AD"/>
    <w:rsid w:val="00947E0F"/>
    <w:rsid w:val="00955040"/>
    <w:rsid w:val="00955A48"/>
    <w:rsid w:val="00975C43"/>
    <w:rsid w:val="00A059DC"/>
    <w:rsid w:val="00A352BA"/>
    <w:rsid w:val="00A440DD"/>
    <w:rsid w:val="00A54E46"/>
    <w:rsid w:val="00A63CEB"/>
    <w:rsid w:val="00AC621E"/>
    <w:rsid w:val="00AE7D09"/>
    <w:rsid w:val="00B111B6"/>
    <w:rsid w:val="00BB5E66"/>
    <w:rsid w:val="00BB7C91"/>
    <w:rsid w:val="00BE2D53"/>
    <w:rsid w:val="00C17DE2"/>
    <w:rsid w:val="00C51475"/>
    <w:rsid w:val="00CA392D"/>
    <w:rsid w:val="00D2081A"/>
    <w:rsid w:val="00D23BC3"/>
    <w:rsid w:val="00D45455"/>
    <w:rsid w:val="00D95E96"/>
    <w:rsid w:val="00DD3FB1"/>
    <w:rsid w:val="00E303D0"/>
    <w:rsid w:val="00E3742F"/>
    <w:rsid w:val="00EA3C24"/>
    <w:rsid w:val="00EE3E71"/>
    <w:rsid w:val="00F3321E"/>
    <w:rsid w:val="00F5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1A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2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FEF"/>
    <w:pPr>
      <w:ind w:left="720"/>
      <w:contextualSpacing/>
    </w:pPr>
  </w:style>
  <w:style w:type="table" w:styleId="TableGrid">
    <w:name w:val="Table Grid"/>
    <w:basedOn w:val="TableNormal"/>
    <w:uiPriority w:val="59"/>
    <w:rsid w:val="00D45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172591">
      <w:bodyDiv w:val="1"/>
      <w:marLeft w:val="121"/>
      <w:marRight w:val="121"/>
      <w:marTop w:val="121"/>
      <w:marBottom w:val="12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Poshtiban</dc:creator>
  <cp:lastModifiedBy>Payzheh</cp:lastModifiedBy>
  <cp:revision>2</cp:revision>
  <dcterms:created xsi:type="dcterms:W3CDTF">2014-09-28T11:06:00Z</dcterms:created>
  <dcterms:modified xsi:type="dcterms:W3CDTF">2014-09-28T11:06:00Z</dcterms:modified>
</cp:coreProperties>
</file>