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A" w:rsidRPr="003A1A3A" w:rsidRDefault="003A1A3A" w:rsidP="003A1A3A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A1A3A">
        <w:rPr>
          <w:rFonts w:ascii="Tahoma" w:eastAsia="Times New Roman" w:hAnsi="Tahoma" w:cs="Tahoma"/>
          <w:b/>
          <w:bCs/>
          <w:color w:val="000000"/>
          <w:szCs w:val="20"/>
          <w:rtl/>
        </w:rPr>
        <w:t>اطلاعــات فــنـــی</w:t>
      </w:r>
    </w:p>
    <w:p w:rsidR="009A6C5D" w:rsidRDefault="009A6C5D" w:rsidP="008B2611">
      <w:pPr>
        <w:pStyle w:val="ListParagraph"/>
        <w:bidi/>
        <w:ind w:left="1440"/>
        <w:jc w:val="both"/>
        <w:rPr>
          <w:b/>
          <w:bCs/>
          <w:lang w:bidi="fa-IR"/>
        </w:rPr>
      </w:pPr>
    </w:p>
    <w:p w:rsidR="00DD3FB1" w:rsidRPr="009A6C5D" w:rsidRDefault="00C17DE2" w:rsidP="009A6C5D">
      <w:pPr>
        <w:pStyle w:val="ListParagraph"/>
        <w:bidi/>
        <w:ind w:left="1440"/>
        <w:jc w:val="both"/>
        <w:rPr>
          <w:rFonts w:cs="2  Mitra_5 (MRT)"/>
          <w:b/>
          <w:bCs/>
          <w:sz w:val="32"/>
          <w:szCs w:val="32"/>
          <w:rtl/>
          <w:lang w:bidi="fa-IR"/>
        </w:rPr>
      </w:pPr>
      <w:r w:rsidRPr="009A6C5D">
        <w:rPr>
          <w:rFonts w:cs="2  Mitra_5 (MRT)" w:hint="cs"/>
          <w:b/>
          <w:bCs/>
          <w:sz w:val="32"/>
          <w:szCs w:val="32"/>
          <w:rtl/>
          <w:lang w:bidi="fa-IR"/>
        </w:rPr>
        <w:t xml:space="preserve">مس (  </w:t>
      </w:r>
      <w:r w:rsidRPr="009A6C5D">
        <w:rPr>
          <w:rFonts w:cs="2  Mitra_5 (MRT)"/>
          <w:b/>
          <w:bCs/>
          <w:sz w:val="32"/>
          <w:szCs w:val="32"/>
          <w:lang w:bidi="fa-IR"/>
        </w:rPr>
        <w:t>Copper</w:t>
      </w:r>
      <w:r w:rsidRPr="009A6C5D">
        <w:rPr>
          <w:rFonts w:cs="2  Mitra_5 (MRT)" w:hint="cs"/>
          <w:b/>
          <w:bCs/>
          <w:sz w:val="32"/>
          <w:szCs w:val="32"/>
          <w:rtl/>
          <w:lang w:bidi="fa-IR"/>
        </w:rPr>
        <w:t xml:space="preserve"> ) : </w:t>
      </w:r>
    </w:p>
    <w:p w:rsidR="008B2611" w:rsidRPr="009A6C5D" w:rsidRDefault="00C17DE2" w:rsidP="00DD3FB1">
      <w:pPr>
        <w:pStyle w:val="ListParagraph"/>
        <w:bidi/>
        <w:ind w:left="14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t>در ابتدا این ماده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ی معماری به صورت رول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های قرمز و براق می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باشد. مس پس از نصب روی ساختمان، رنگ قرمز مسی درخشان خود را برای مدتی حفظ می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کند و سپس سطح ورق مات شده و به تدریج لایه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ای از اکسید به منظور حفاظت از ورق در برابر فرسایش بوجود می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آید. این فرآیند طیف قهوه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ای رنگ فوق العاده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ای را با خود به ارمغان می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آورد و همچنین تغییرات ظریف و متنوعی را بر اساس تغییرات نور و فصول بر سطح ورق ایجاد می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کند. در سطوح شیبدار، این فرآیند تغییر رنگ،  رنگ سبز زنگاری پایداری بر سطح مس به وجود می</w:t>
      </w:r>
      <w:r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آورد. این</w:t>
      </w:r>
      <w:r w:rsidR="0076198A" w:rsidRPr="009A6C5D">
        <w:rPr>
          <w:rFonts w:cs="B Nazanin" w:hint="cs"/>
          <w:b/>
          <w:bCs/>
          <w:sz w:val="28"/>
          <w:szCs w:val="28"/>
          <w:rtl/>
          <w:lang w:bidi="fa-IR"/>
        </w:rPr>
        <w:t xml:space="preserve"> رنگ به نما ویژگی متمایزی بخشیده و در عین حال حفاظتی پایدار در مقابل سالهای پیش رو ایجاد می</w:t>
      </w:r>
      <w:r w:rsidR="0076198A"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کند. ورق</w:t>
      </w:r>
      <w:r w:rsidR="0076198A"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های ارائه شده توسط این شرکت بنا به خواسته مشتری در کارخانه مراحل مختلف اکسیداسیون را طی می</w:t>
      </w:r>
      <w:r w:rsidR="0076198A"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نماید. بگونه</w:t>
      </w:r>
      <w:r w:rsidR="0076198A"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ای که می</w:t>
      </w:r>
      <w:r w:rsidR="0076198A"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توان ورق قهوه</w:t>
      </w:r>
      <w:r w:rsidR="0076198A" w:rsidRPr="009A6C5D">
        <w:rPr>
          <w:rFonts w:cs="B Nazanin" w:hint="cs"/>
          <w:b/>
          <w:bCs/>
          <w:sz w:val="28"/>
          <w:szCs w:val="28"/>
          <w:rtl/>
          <w:lang w:bidi="fa-IR"/>
        </w:rPr>
        <w:softHyphen/>
        <w:t>ای، سبز زنگاری و یا .....  را سفارش داد.</w:t>
      </w:r>
    </w:p>
    <w:p w:rsidR="0076198A" w:rsidRDefault="0076198A" w:rsidP="009A6C5D">
      <w:pPr>
        <w:pStyle w:val="ListParagraph"/>
        <w:bidi/>
        <w:ind w:left="1440"/>
        <w:jc w:val="center"/>
        <w:rPr>
          <w:b/>
          <w:bCs/>
          <w:rtl/>
          <w:lang w:bidi="fa-IR"/>
        </w:rPr>
      </w:pPr>
      <w:r>
        <w:rPr>
          <w:rFonts w:cs="Arial"/>
          <w:b/>
          <w:bCs/>
          <w:noProof/>
          <w:rtl/>
        </w:rPr>
        <w:drawing>
          <wp:inline distT="0" distB="0" distL="0" distR="0">
            <wp:extent cx="1614805" cy="3239135"/>
            <wp:effectExtent l="19050" t="0" r="4445" b="0"/>
            <wp:docPr id="6" name="Picture 3" descr="I:\COPP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OPPER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98A" w:rsidSect="00E3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Mitra_5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729"/>
    <w:multiLevelType w:val="hybridMultilevel"/>
    <w:tmpl w:val="0488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4A5"/>
    <w:multiLevelType w:val="hybridMultilevel"/>
    <w:tmpl w:val="E70680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A72F7"/>
    <w:multiLevelType w:val="hybridMultilevel"/>
    <w:tmpl w:val="70DA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9C7"/>
    <w:multiLevelType w:val="hybridMultilevel"/>
    <w:tmpl w:val="9996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6BC"/>
    <w:multiLevelType w:val="hybridMultilevel"/>
    <w:tmpl w:val="D71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37839"/>
    <w:multiLevelType w:val="hybridMultilevel"/>
    <w:tmpl w:val="DEAE7D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2141"/>
    <w:multiLevelType w:val="hybridMultilevel"/>
    <w:tmpl w:val="ED9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D3067"/>
    <w:multiLevelType w:val="hybridMultilevel"/>
    <w:tmpl w:val="5478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873604"/>
    <w:multiLevelType w:val="hybridMultilevel"/>
    <w:tmpl w:val="D2989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C87C88"/>
    <w:multiLevelType w:val="hybridMultilevel"/>
    <w:tmpl w:val="D2D0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A3A"/>
    <w:rsid w:val="000277DD"/>
    <w:rsid w:val="001800DC"/>
    <w:rsid w:val="001C13FA"/>
    <w:rsid w:val="00200FF0"/>
    <w:rsid w:val="00216B00"/>
    <w:rsid w:val="002628DC"/>
    <w:rsid w:val="002C52BE"/>
    <w:rsid w:val="002D6BD2"/>
    <w:rsid w:val="00322007"/>
    <w:rsid w:val="00334A73"/>
    <w:rsid w:val="003A1A3A"/>
    <w:rsid w:val="003A39DD"/>
    <w:rsid w:val="003C4BBC"/>
    <w:rsid w:val="00424CE4"/>
    <w:rsid w:val="004B0874"/>
    <w:rsid w:val="00526844"/>
    <w:rsid w:val="005C4B98"/>
    <w:rsid w:val="00676B88"/>
    <w:rsid w:val="006C3F01"/>
    <w:rsid w:val="00742AAA"/>
    <w:rsid w:val="0076198A"/>
    <w:rsid w:val="007658F2"/>
    <w:rsid w:val="00784ABD"/>
    <w:rsid w:val="007A300D"/>
    <w:rsid w:val="007D5FEF"/>
    <w:rsid w:val="008274F9"/>
    <w:rsid w:val="008340B2"/>
    <w:rsid w:val="00850C02"/>
    <w:rsid w:val="008A5372"/>
    <w:rsid w:val="008B2611"/>
    <w:rsid w:val="009027C7"/>
    <w:rsid w:val="009463AD"/>
    <w:rsid w:val="00947E0F"/>
    <w:rsid w:val="00955040"/>
    <w:rsid w:val="00955A48"/>
    <w:rsid w:val="00975C43"/>
    <w:rsid w:val="009A6C5D"/>
    <w:rsid w:val="00A059DC"/>
    <w:rsid w:val="00A352BA"/>
    <w:rsid w:val="00A54E46"/>
    <w:rsid w:val="00AC621E"/>
    <w:rsid w:val="00AE7D09"/>
    <w:rsid w:val="00B111B6"/>
    <w:rsid w:val="00BB5E66"/>
    <w:rsid w:val="00BB7C91"/>
    <w:rsid w:val="00BE2D53"/>
    <w:rsid w:val="00C17DE2"/>
    <w:rsid w:val="00C51475"/>
    <w:rsid w:val="00CA392D"/>
    <w:rsid w:val="00D2081A"/>
    <w:rsid w:val="00D23BC3"/>
    <w:rsid w:val="00D45455"/>
    <w:rsid w:val="00D95E96"/>
    <w:rsid w:val="00DD3FB1"/>
    <w:rsid w:val="00E303D0"/>
    <w:rsid w:val="00E3742F"/>
    <w:rsid w:val="00EA3C24"/>
    <w:rsid w:val="00EB011B"/>
    <w:rsid w:val="00EE3E71"/>
    <w:rsid w:val="00F3321E"/>
    <w:rsid w:val="00F5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A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FEF"/>
    <w:pPr>
      <w:ind w:left="720"/>
      <w:contextualSpacing/>
    </w:pPr>
  </w:style>
  <w:style w:type="table" w:styleId="TableGrid">
    <w:name w:val="Table Grid"/>
    <w:basedOn w:val="TableNormal"/>
    <w:uiPriority w:val="59"/>
    <w:rsid w:val="00D4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2591">
      <w:bodyDiv w:val="1"/>
      <w:marLeft w:val="121"/>
      <w:marRight w:val="121"/>
      <w:marTop w:val="121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Poshtiban</dc:creator>
  <cp:lastModifiedBy>Payzheh</cp:lastModifiedBy>
  <cp:revision>2</cp:revision>
  <dcterms:created xsi:type="dcterms:W3CDTF">2014-09-28T12:27:00Z</dcterms:created>
  <dcterms:modified xsi:type="dcterms:W3CDTF">2014-09-28T12:27:00Z</dcterms:modified>
</cp:coreProperties>
</file>