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F1" w:rsidRPr="00331A67" w:rsidRDefault="001E59F1" w:rsidP="00146B57">
      <w:pPr>
        <w:rPr>
          <w:sz w:val="24"/>
        </w:rPr>
      </w:pPr>
    </w:p>
    <w:tbl>
      <w:tblPr>
        <w:tblpPr w:leftFromText="45" w:rightFromText="45" w:vertAnchor="text"/>
        <w:tblW w:w="10035" w:type="dxa"/>
        <w:tblCellSpacing w:w="1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1295"/>
        <w:gridCol w:w="8740"/>
      </w:tblGrid>
      <w:tr w:rsidR="00331A67" w:rsidRPr="00331A67" w:rsidTr="00331A67">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331A67" w:rsidRPr="00331A67" w:rsidRDefault="00331A67" w:rsidP="00331A67">
            <w:pPr>
              <w:bidi w:val="0"/>
              <w:spacing w:before="100" w:beforeAutospacing="1" w:after="100" w:afterAutospacing="1"/>
              <w:jc w:val="right"/>
              <w:rPr>
                <w:rFonts w:ascii="Tahoma" w:hAnsi="Tahoma"/>
                <w:color w:val="000000"/>
                <w:sz w:val="24"/>
              </w:rPr>
            </w:pPr>
          </w:p>
        </w:tc>
        <w:tc>
          <w:tcPr>
            <w:tcW w:w="8695" w:type="dxa"/>
            <w:tcBorders>
              <w:top w:val="dotted" w:sz="6" w:space="0" w:color="D3D3D3"/>
              <w:left w:val="dotted" w:sz="6" w:space="0" w:color="D3D3D3"/>
              <w:bottom w:val="dotted" w:sz="6" w:space="0" w:color="D3D3D3"/>
              <w:right w:val="dotted" w:sz="6" w:space="0" w:color="D3D3D3"/>
            </w:tcBorders>
            <w:vAlign w:val="center"/>
            <w:hideMark/>
          </w:tcPr>
          <w:p w:rsidR="00331A67" w:rsidRPr="00331A67" w:rsidRDefault="00331A67" w:rsidP="00331A67">
            <w:pPr>
              <w:bidi w:val="0"/>
              <w:spacing w:before="100" w:beforeAutospacing="1" w:after="240"/>
              <w:jc w:val="right"/>
              <w:rPr>
                <w:rFonts w:ascii="Tahoma" w:hAnsi="Tahoma"/>
                <w:color w:val="000000"/>
                <w:sz w:val="24"/>
              </w:rPr>
            </w:pPr>
            <w:r w:rsidRPr="00331A67">
              <w:rPr>
                <w:rFonts w:ascii="Tahoma" w:hAnsi="Tahoma"/>
                <w:color w:val="000000"/>
                <w:sz w:val="24"/>
              </w:rPr>
              <w:br/>
            </w:r>
            <w:r w:rsidRPr="00331A67">
              <w:rPr>
                <w:rFonts w:ascii="Tahoma" w:hAnsi="Tahoma"/>
                <w:b/>
                <w:bCs/>
                <w:color w:val="000000"/>
                <w:sz w:val="24"/>
                <w:rtl/>
              </w:rPr>
              <w:t xml:space="preserve">دستورالعمل روش انجام آزمایش </w:t>
            </w:r>
            <w:r w:rsidRPr="00331A67">
              <w:rPr>
                <w:rFonts w:ascii="Tahoma" w:hAnsi="Tahoma"/>
                <w:b/>
                <w:bCs/>
                <w:color w:val="000000"/>
                <w:sz w:val="24"/>
              </w:rPr>
              <w:t>TG</w:t>
            </w:r>
            <w:r w:rsidRPr="00331A67">
              <w:rPr>
                <w:rFonts w:ascii="Tahoma" w:hAnsi="Tahoma"/>
                <w:b/>
                <w:bCs/>
                <w:color w:val="000000"/>
                <w:sz w:val="24"/>
                <w:rtl/>
              </w:rPr>
              <w:br/>
            </w:r>
            <w:r w:rsidRPr="00331A67">
              <w:rPr>
                <w:rFonts w:ascii="Tahoma" w:hAnsi="Tahoma"/>
                <w:b/>
                <w:bCs/>
                <w:color w:val="000000"/>
                <w:sz w:val="24"/>
                <w:rtl/>
              </w:rPr>
              <w:br/>
              <w:t>هدف:</w:t>
            </w:r>
            <w:r w:rsidRPr="00331A67">
              <w:rPr>
                <w:rFonts w:ascii="Tahoma" w:hAnsi="Tahoma"/>
                <w:color w:val="000000"/>
                <w:sz w:val="24"/>
              </w:rPr>
              <w:br/>
              <w:t> </w:t>
            </w:r>
            <w:r w:rsidRPr="00331A67">
              <w:rPr>
                <w:rFonts w:ascii="Tahoma" w:hAnsi="Tahoma"/>
                <w:color w:val="000000"/>
                <w:sz w:val="24"/>
                <w:rtl/>
              </w:rPr>
              <w:t>اندازه گيري ميزان</w:t>
            </w:r>
            <w:r w:rsidRPr="00331A67">
              <w:rPr>
                <w:rFonts w:ascii="Tahoma" w:hAnsi="Tahoma"/>
                <w:color w:val="000000"/>
                <w:sz w:val="24"/>
              </w:rPr>
              <w:t> TG </w:t>
            </w:r>
            <w:r w:rsidRPr="00331A67">
              <w:rPr>
                <w:rFonts w:ascii="Tahoma" w:hAnsi="Tahoma"/>
                <w:color w:val="000000"/>
                <w:sz w:val="24"/>
                <w:rtl/>
              </w:rPr>
              <w:t>در سرم</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دامنه</w:t>
            </w:r>
            <w:r w:rsidRPr="00331A67">
              <w:rPr>
                <w:rFonts w:ascii="Tahoma" w:hAnsi="Tahoma" w:cs="Tahoma"/>
                <w:color w:val="000000"/>
                <w:sz w:val="24"/>
                <w:rtl/>
              </w:rPr>
              <w:t> </w:t>
            </w:r>
            <w:r w:rsidRPr="00331A67">
              <w:rPr>
                <w:rFonts w:ascii="Tahoma" w:hAnsi="Tahoma"/>
                <w:b/>
                <w:bCs/>
                <w:color w:val="000000"/>
                <w:sz w:val="24"/>
                <w:rtl/>
              </w:rPr>
              <w:t>کاربرد:</w:t>
            </w:r>
            <w:r w:rsidRPr="00331A67">
              <w:rPr>
                <w:rFonts w:ascii="Tahoma" w:hAnsi="Tahoma"/>
                <w:color w:val="000000"/>
                <w:sz w:val="24"/>
              </w:rPr>
              <w:br/>
            </w:r>
            <w:r w:rsidRPr="00331A67">
              <w:rPr>
                <w:rFonts w:ascii="Tahoma" w:hAnsi="Tahoma"/>
                <w:color w:val="000000"/>
                <w:sz w:val="24"/>
                <w:rtl/>
              </w:rPr>
              <w:t>سنجش تری گلیسرید بمنظور ارزیابی خطر ابتلا به بیماری کورونری قلب انجام میشود.این ازمون بخشی از مجموعه ازمونهای چربی های خون است که شامل اندازه گیری لیپوپروتئین ها و کلسترول نیز میشود.همچنین این ازمون برای افراد مشکوک به اختلالات متابولیسم چربی نیز انجام میشود</w:t>
            </w:r>
            <w:r w:rsidRPr="00331A67">
              <w:rPr>
                <w:rFonts w:ascii="Tahoma" w:hAnsi="Tahoma"/>
                <w:color w:val="000000"/>
                <w:sz w:val="24"/>
              </w:rPr>
              <w:t>.</w:t>
            </w:r>
            <w:r w:rsidRPr="00331A67">
              <w:rPr>
                <w:rFonts w:ascii="Tahoma" w:hAnsi="Tahoma"/>
                <w:color w:val="000000"/>
                <w:sz w:val="24"/>
              </w:rPr>
              <w:br/>
            </w:r>
            <w:r w:rsidRPr="00331A67">
              <w:rPr>
                <w:rFonts w:ascii="Tahoma" w:hAnsi="Tahoma"/>
                <w:color w:val="000000"/>
                <w:sz w:val="24"/>
                <w:rtl/>
              </w:rPr>
              <w:t>تری گلیسرید شکلی از چربی های موجود در جریان خون میباشد.انواع تریگلیسرید ها در واقع ذخیره انژی بدن محسوب میشوند.هنگامی که سطح این ترکیبات در خون افزایش یابد در بافتهای چربی رسوب میکنند.تری گلیسرید بیشترین مقدار چربی رادر بدن تشکیل میدهد.مجموعه ازمونهای گروه چربی ها بمنظور بررسی خطر ابتلا به بیماری عروقی و کرونری میشوند</w:t>
            </w:r>
            <w:r w:rsidRPr="00331A67">
              <w:rPr>
                <w:rFonts w:ascii="Tahoma" w:hAnsi="Tahoma"/>
                <w:color w:val="000000"/>
                <w:sz w:val="24"/>
              </w:rPr>
              <w:t>.</w:t>
            </w:r>
            <w:r w:rsidRPr="00331A67">
              <w:rPr>
                <w:rFonts w:ascii="Tahoma" w:hAnsi="Tahoma"/>
                <w:color w:val="000000"/>
                <w:sz w:val="24"/>
              </w:rPr>
              <w:br/>
            </w:r>
            <w:r w:rsidRPr="00331A67">
              <w:rPr>
                <w:rFonts w:ascii="Tahoma" w:hAnsi="Tahoma"/>
                <w:color w:val="000000"/>
                <w:sz w:val="24"/>
                <w:rtl/>
              </w:rPr>
              <w:t>تري گليسيريدها تركيبات استري از گليسرول و اسيدهاي چرب بوده و از جمله ليپيدهايي هستند كه در تشخيص و پيگيري اختلالات مربوط به ليپوپروتئين ها بيشترين اهميت را د ارند . تري گليسيريدها در پلاسما به صورت بسته شده به ليپوپروتئيين به شكل</w:t>
            </w:r>
            <w:r w:rsidRPr="00331A67">
              <w:rPr>
                <w:rFonts w:ascii="Tahoma" w:hAnsi="Tahoma"/>
                <w:color w:val="000000"/>
                <w:sz w:val="24"/>
              </w:rPr>
              <w:t> VLDL </w:t>
            </w:r>
            <w:r w:rsidRPr="00331A67">
              <w:rPr>
                <w:rFonts w:ascii="Tahoma" w:hAnsi="Tahoma"/>
                <w:color w:val="000000"/>
                <w:sz w:val="24"/>
                <w:rtl/>
              </w:rPr>
              <w:t>و شيلوميكرون ها حمل شده و اندازه گيري آنها در پيش بيني خطر ابتلا به بيماري هاي آرترواسكروز و كنترل سطح چربي ها در درمان با داروهاي پايين آورنده سطح چربي حائز اهميت است</w:t>
            </w:r>
            <w:r w:rsidRPr="00331A67">
              <w:rPr>
                <w:rFonts w:ascii="Tahoma" w:hAnsi="Tahoma"/>
                <w:color w:val="000000"/>
                <w:sz w:val="24"/>
              </w:rPr>
              <w:t xml:space="preserve"> .</w:t>
            </w:r>
            <w:r w:rsidRPr="00331A67">
              <w:rPr>
                <w:rFonts w:ascii="Tahoma" w:hAnsi="Tahoma"/>
                <w:color w:val="000000"/>
                <w:sz w:val="24"/>
              </w:rPr>
              <w:br/>
            </w:r>
            <w:r w:rsidRPr="00331A67">
              <w:rPr>
                <w:rFonts w:ascii="Tahoma" w:hAnsi="Tahoma"/>
                <w:color w:val="000000"/>
                <w:sz w:val="24"/>
                <w:rtl/>
              </w:rPr>
              <w:t>مطالعات اخير نشان مي دهد كه افزايش سطح تري گليسيريد همراه با افزايش</w:t>
            </w:r>
            <w:r w:rsidRPr="00331A67">
              <w:rPr>
                <w:rFonts w:ascii="Tahoma" w:hAnsi="Tahoma"/>
                <w:color w:val="000000"/>
                <w:sz w:val="24"/>
              </w:rPr>
              <w:t> LDL </w:t>
            </w:r>
            <w:r w:rsidRPr="00331A67">
              <w:rPr>
                <w:rFonts w:ascii="Tahoma" w:hAnsi="Tahoma"/>
                <w:color w:val="000000"/>
                <w:sz w:val="24"/>
                <w:rtl/>
              </w:rPr>
              <w:t>در پلاسما رابطه مستقيم با افزايش خطر ابتلا به بيماري هاي كرونر قلبي دارد . همچنين بالا بودن سطح تري گليسيريد مي تواند نشانگر بيماريهاي مختلف كبدي ، كليوي و پانكراس نيز باشد</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اساس</w:t>
            </w:r>
            <w:r w:rsidRPr="00331A67">
              <w:rPr>
                <w:rFonts w:ascii="Tahoma" w:hAnsi="Tahoma"/>
                <w:color w:val="000000"/>
                <w:sz w:val="24"/>
              </w:rPr>
              <w:br/>
            </w:r>
            <w:r w:rsidRPr="00331A67">
              <w:rPr>
                <w:rFonts w:ascii="Tahoma" w:hAnsi="Tahoma"/>
                <w:color w:val="000000"/>
                <w:sz w:val="24"/>
                <w:rtl/>
              </w:rPr>
              <w:t>ابتدا گلیسرول توسط انزیم لیپوپروتئین لیپاز از اسیدهای چرب جداشده و سپسبا طی مراحلی پراکسیداز خیدروژن ازاد شده از گلیسرول با 4-امینو انتی پیرین و فنول در مجاورت انزیم پزاکسیداز تشکیل کینونیمین میدهد.میزان کینونیمین تشکیل شده با مقدار تری گلیسرید رابطه مستقیم دارد</w:t>
            </w:r>
            <w:r w:rsidRPr="00331A67">
              <w:rPr>
                <w:rFonts w:ascii="Tahoma" w:hAnsi="Tahoma"/>
                <w:color w:val="000000"/>
                <w:sz w:val="24"/>
              </w:rPr>
              <w:t>.</w:t>
            </w:r>
            <w:r w:rsidRPr="00331A67">
              <w:rPr>
                <w:rFonts w:ascii="Tahoma" w:hAnsi="Tahoma"/>
                <w:color w:val="000000"/>
                <w:sz w:val="24"/>
              </w:rPr>
              <w:br/>
              <w:t> </w:t>
            </w:r>
            <w:r w:rsidRPr="00331A67">
              <w:rPr>
                <w:rFonts w:ascii="Tahoma" w:hAnsi="Tahoma"/>
                <w:color w:val="000000"/>
                <w:sz w:val="24"/>
              </w:rPr>
              <w:br/>
            </w:r>
            <w:r w:rsidRPr="00331A67">
              <w:rPr>
                <w:rFonts w:ascii="Tahoma" w:hAnsi="Tahoma"/>
                <w:b/>
                <w:bCs/>
                <w:color w:val="000000"/>
                <w:sz w:val="24"/>
                <w:rtl/>
              </w:rPr>
              <w:t>صلاحیت و شایستگی کاربر</w:t>
            </w:r>
            <w:r w:rsidRPr="00331A67">
              <w:rPr>
                <w:rFonts w:ascii="Tahoma" w:hAnsi="Tahoma"/>
                <w:color w:val="000000"/>
                <w:sz w:val="24"/>
              </w:rPr>
              <w:t>: </w:t>
            </w:r>
            <w:r w:rsidRPr="00331A67">
              <w:rPr>
                <w:rFonts w:ascii="Tahoma" w:hAnsi="Tahoma"/>
                <w:color w:val="000000"/>
                <w:sz w:val="24"/>
              </w:rPr>
              <w:br/>
            </w:r>
            <w:r w:rsidRPr="00331A67">
              <w:rPr>
                <w:rFonts w:ascii="Tahoma" w:hAnsi="Tahoma"/>
                <w:color w:val="000000"/>
                <w:sz w:val="24"/>
                <w:rtl/>
              </w:rPr>
              <w:t>جهت حصول اطمینان از نحوه صحیح این آزمایش توسط پرسنل بخش، مطالعه کامل این دستورالعمل همراه با گذراندن دوره آزمایشی به مدت 7 روز کاری یا حداقل</w:t>
            </w:r>
            <w:r w:rsidRPr="00331A67">
              <w:rPr>
                <w:rFonts w:ascii="Tahoma" w:hAnsi="Tahoma"/>
                <w:color w:val="000000"/>
                <w:sz w:val="24"/>
              </w:rPr>
              <w:t>RUN 5 </w:t>
            </w:r>
            <w:r w:rsidRPr="00331A67">
              <w:rPr>
                <w:rFonts w:ascii="Tahoma" w:hAnsi="Tahoma"/>
                <w:color w:val="000000"/>
                <w:sz w:val="24"/>
              </w:rPr>
              <w:br/>
            </w:r>
            <w:r w:rsidRPr="00331A67">
              <w:rPr>
                <w:rFonts w:ascii="Tahoma" w:hAnsi="Tahoma"/>
                <w:color w:val="000000"/>
                <w:sz w:val="24"/>
                <w:rtl/>
              </w:rPr>
              <w:t>کاری تحت نظر مسوول بخش مربوطه الزامی است</w:t>
            </w:r>
            <w:r w:rsidRPr="00331A67">
              <w:rPr>
                <w:rFonts w:ascii="Tahoma" w:hAnsi="Tahoma"/>
                <w:color w:val="000000"/>
                <w:sz w:val="24"/>
              </w:rPr>
              <w:br/>
              <w:t>  </w:t>
            </w:r>
            <w:r w:rsidRPr="00331A67">
              <w:rPr>
                <w:rFonts w:ascii="Tahoma" w:hAnsi="Tahoma"/>
                <w:color w:val="000000"/>
                <w:sz w:val="24"/>
              </w:rPr>
              <w:br/>
            </w:r>
            <w:r w:rsidRPr="00331A67">
              <w:rPr>
                <w:rFonts w:ascii="Tahoma" w:hAnsi="Tahoma"/>
                <w:b/>
                <w:bCs/>
                <w:color w:val="000000"/>
                <w:sz w:val="24"/>
                <w:rtl/>
              </w:rPr>
              <w:t>اقدامات وابسته</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ـ اطلاع داشتن در مورد تاثيرات متقابل</w:t>
            </w:r>
            <w:r w:rsidRPr="00331A67">
              <w:rPr>
                <w:rFonts w:ascii="Tahoma" w:hAnsi="Tahoma"/>
                <w:color w:val="000000"/>
                <w:sz w:val="24"/>
              </w:rPr>
              <w:t> Cross Reaction </w:t>
            </w:r>
            <w:r w:rsidRPr="00331A67">
              <w:rPr>
                <w:rFonts w:ascii="Tahoma" w:hAnsi="Tahoma"/>
                <w:color w:val="000000"/>
                <w:sz w:val="24"/>
                <w:rtl/>
              </w:rPr>
              <w:t xml:space="preserve">بر روي تست از جمله تداخلات دارويي و يا عوامل مداخله </w:t>
            </w:r>
            <w:r w:rsidRPr="00331A67">
              <w:rPr>
                <w:rFonts w:ascii="Tahoma" w:hAnsi="Tahoma"/>
                <w:color w:val="000000"/>
                <w:sz w:val="24"/>
                <w:rtl/>
              </w:rPr>
              <w:lastRenderedPageBreak/>
              <w:t>گري چون ايكتريك ، هموليز و ليمپيك</w:t>
            </w:r>
            <w:r w:rsidRPr="00331A67">
              <w:rPr>
                <w:rFonts w:ascii="Tahoma" w:hAnsi="Tahoma"/>
                <w:color w:val="000000"/>
                <w:sz w:val="24"/>
              </w:rPr>
              <w:br/>
            </w:r>
            <w:r w:rsidRPr="00331A67">
              <w:rPr>
                <w:rFonts w:ascii="Tahoma" w:hAnsi="Tahoma"/>
                <w:color w:val="000000"/>
                <w:sz w:val="24"/>
                <w:rtl/>
              </w:rPr>
              <w:t>ـ داشتن آشنايي كامل با اصول كنترل كيفي و محدوده مجاز تعيين شده براي اين تست و آگاهي از تفسير نتايج حاصله از كنترل كيفي قوانين موجود در آزمايشگاه از جمله قوانين وستگارد</w:t>
            </w:r>
            <w:r w:rsidRPr="00331A67">
              <w:rPr>
                <w:rFonts w:ascii="Tahoma" w:hAnsi="Tahoma"/>
                <w:color w:val="000000"/>
                <w:sz w:val="24"/>
              </w:rPr>
              <w:br/>
            </w:r>
            <w:r w:rsidRPr="00331A67">
              <w:rPr>
                <w:rFonts w:ascii="Tahoma" w:hAnsi="Tahoma"/>
                <w:color w:val="000000"/>
                <w:sz w:val="24"/>
                <w:rtl/>
              </w:rPr>
              <w:t>ـ آشنايي با سيستم نرم افزاري كنترل كيفي آزمايشگاه جهت ثبت نتايج حاصل از سرم كنترلهاي خوانده شده و تحليل آماري نتايج حاصله</w:t>
            </w:r>
            <w:r w:rsidRPr="00331A67">
              <w:rPr>
                <w:rFonts w:ascii="Tahoma" w:hAnsi="Tahoma"/>
                <w:color w:val="000000"/>
                <w:sz w:val="24"/>
              </w:rPr>
              <w:br/>
            </w:r>
            <w:r w:rsidRPr="00331A67">
              <w:rPr>
                <w:rFonts w:ascii="Tahoma" w:hAnsi="Tahoma"/>
                <w:color w:val="000000"/>
                <w:sz w:val="24"/>
                <w:rtl/>
              </w:rPr>
              <w:t>ـ آشنايي با روش ساخت محلول ها و شرايط نگهداري آنها</w:t>
            </w:r>
            <w:r w:rsidRPr="00331A67">
              <w:rPr>
                <w:rFonts w:ascii="Tahoma" w:hAnsi="Tahoma"/>
                <w:color w:val="000000"/>
                <w:sz w:val="24"/>
              </w:rPr>
              <w:br/>
            </w:r>
            <w:r w:rsidRPr="00331A67">
              <w:rPr>
                <w:rFonts w:ascii="Tahoma" w:hAnsi="Tahoma"/>
                <w:color w:val="000000"/>
                <w:sz w:val="24"/>
                <w:rtl/>
              </w:rPr>
              <w:t>ـ داشتن آگاهي كامل نسبت به كاليبره بوده تجهيزات از جمله اتوآناليزر ، سمپلرها</w:t>
            </w:r>
            <w:r w:rsidRPr="00331A67">
              <w:rPr>
                <w:rFonts w:ascii="Tahoma" w:hAnsi="Tahoma"/>
                <w:color w:val="000000"/>
                <w:sz w:val="24"/>
              </w:rPr>
              <w:br/>
            </w:r>
            <w:r w:rsidRPr="00331A67">
              <w:rPr>
                <w:rFonts w:ascii="Tahoma" w:hAnsi="Tahoma"/>
                <w:color w:val="000000"/>
                <w:sz w:val="24"/>
                <w:rtl/>
              </w:rPr>
              <w:t>ـ داشتن آگاهي كامل نسبت به سالم بودن ادوات و تاريخ انقضاء آن از جمله سرم كنترل ها ، كاليبراتور و نيز محلول هاي مربوطه</w:t>
            </w:r>
            <w:r w:rsidRPr="00331A67">
              <w:rPr>
                <w:rFonts w:ascii="Tahoma" w:hAnsi="Tahoma"/>
                <w:color w:val="000000"/>
                <w:sz w:val="24"/>
              </w:rPr>
              <w:br/>
            </w:r>
            <w:r w:rsidRPr="00331A67">
              <w:rPr>
                <w:rFonts w:ascii="Tahoma" w:hAnsi="Tahoma"/>
                <w:color w:val="000000"/>
                <w:sz w:val="24"/>
                <w:rtl/>
              </w:rPr>
              <w:t>ـ آشنايي با اپراتوري تجهيزات لازم براي انجام تست از قبيل : اتوآناليزر ، سمپلرها ، سانتريفيوژها و</w:t>
            </w:r>
            <w:r w:rsidRPr="00331A67">
              <w:rPr>
                <w:rFonts w:ascii="Tahoma" w:hAnsi="Tahoma"/>
                <w:color w:val="000000"/>
                <w:sz w:val="24"/>
              </w:rPr>
              <w:t xml:space="preserve"> …</w:t>
            </w:r>
            <w:r w:rsidRPr="00331A67">
              <w:rPr>
                <w:rFonts w:ascii="Tahoma" w:hAnsi="Tahoma"/>
                <w:color w:val="000000"/>
                <w:sz w:val="24"/>
              </w:rPr>
              <w:br/>
            </w:r>
            <w:r w:rsidRPr="00331A67">
              <w:rPr>
                <w:rFonts w:ascii="Tahoma" w:hAnsi="Tahoma"/>
                <w:color w:val="000000"/>
                <w:sz w:val="24"/>
                <w:rtl/>
              </w:rPr>
              <w:t>ـ آگاهي كامل نسب به اصول ايمني و كار در آزمايشگاه و نيز بهداشت و ايمني دفع مواد زائد</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صلاحیت و شایستگی کاربر</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از آنجا که این تست توسط اپراتور بخش بیوشیمی انجام می</w:t>
            </w:r>
            <w:r w:rsidRPr="00331A67">
              <w:rPr>
                <w:rFonts w:ascii="Tahoma" w:hAnsi="Tahoma"/>
                <w:color w:val="000000"/>
                <w:sz w:val="24"/>
                <w:rtl/>
              </w:rPr>
              <w:softHyphen/>
              <w:t>شود لذا تمامی موارد صلاحیت و شایستگی</w:t>
            </w:r>
            <w:r w:rsidRPr="00331A67">
              <w:rPr>
                <w:rFonts w:ascii="Tahoma" w:hAnsi="Tahoma"/>
                <w:color w:val="000000"/>
                <w:sz w:val="24"/>
              </w:rPr>
              <w:br/>
            </w:r>
            <w:r w:rsidRPr="00331A67">
              <w:rPr>
                <w:rFonts w:ascii="Tahoma" w:hAnsi="Tahoma"/>
                <w:color w:val="000000"/>
                <w:sz w:val="24"/>
                <w:rtl/>
              </w:rPr>
              <w:t>در بخش مربوطه از جمله تحصیلات، مهارت، تجربه و آموزش باید رعایت گردد</w:t>
            </w:r>
            <w:r w:rsidRPr="00331A67">
              <w:rPr>
                <w:rFonts w:ascii="Tahoma" w:hAnsi="Tahoma"/>
                <w:color w:val="000000"/>
                <w:sz w:val="24"/>
              </w:rPr>
              <w:br/>
            </w:r>
            <w:r w:rsidRPr="00331A67">
              <w:rPr>
                <w:rFonts w:ascii="Tahoma" w:hAnsi="Tahoma"/>
                <w:color w:val="000000"/>
                <w:sz w:val="24"/>
              </w:rPr>
              <w:br/>
            </w:r>
            <w:r w:rsidRPr="00331A67">
              <w:rPr>
                <w:rFonts w:ascii="Tahoma" w:hAnsi="Tahoma"/>
                <w:color w:val="000000"/>
                <w:sz w:val="24"/>
                <w:rtl/>
              </w:rPr>
              <w:t>تجهیزات، مواد، لوازم و آماده</w:t>
            </w:r>
            <w:r w:rsidRPr="00331A67">
              <w:rPr>
                <w:rFonts w:ascii="Tahoma" w:hAnsi="Tahoma"/>
                <w:color w:val="000000"/>
                <w:sz w:val="24"/>
                <w:rtl/>
              </w:rPr>
              <w:softHyphen/>
              <w:t>سازی</w:t>
            </w:r>
            <w:r w:rsidRPr="00331A67">
              <w:rPr>
                <w:rFonts w:ascii="Tahoma" w:hAnsi="Tahoma"/>
                <w:color w:val="000000"/>
                <w:sz w:val="24"/>
                <w:rtl/>
              </w:rPr>
              <w:softHyphen/>
              <w:t>های مورد نیاز قبل از انجام کار</w:t>
            </w:r>
            <w:r w:rsidRPr="00331A67">
              <w:rPr>
                <w:rFonts w:ascii="Tahoma" w:hAnsi="Tahoma"/>
                <w:color w:val="000000"/>
                <w:sz w:val="24"/>
              </w:rPr>
              <w:br/>
            </w:r>
            <w:r w:rsidRPr="00331A67">
              <w:rPr>
                <w:rFonts w:ascii="Tahoma" w:hAnsi="Tahoma"/>
                <w:color w:val="000000"/>
                <w:sz w:val="24"/>
                <w:rtl/>
              </w:rPr>
              <w:t>وسایل معمول آزمایشگاه موجود باشد</w:t>
            </w:r>
            <w:r w:rsidRPr="00331A67">
              <w:rPr>
                <w:rFonts w:ascii="Tahoma" w:hAnsi="Tahoma"/>
                <w:color w:val="000000"/>
                <w:sz w:val="24"/>
              </w:rPr>
              <w:br/>
            </w:r>
            <w:r w:rsidRPr="00331A67">
              <w:rPr>
                <w:rFonts w:ascii="Tahoma" w:hAnsi="Tahoma"/>
                <w:color w:val="000000"/>
                <w:sz w:val="24"/>
                <w:rtl/>
              </w:rPr>
              <w:t>دستگاه از قبل کالیبره و آماده کار باشد</w:t>
            </w:r>
            <w:r w:rsidRPr="00331A67">
              <w:rPr>
                <w:rFonts w:ascii="Tahoma" w:hAnsi="Tahoma"/>
                <w:color w:val="000000"/>
                <w:sz w:val="24"/>
              </w:rPr>
              <w:br/>
              <w:t>PH </w:t>
            </w:r>
            <w:r w:rsidRPr="00331A67">
              <w:rPr>
                <w:rFonts w:ascii="Tahoma" w:hAnsi="Tahoma"/>
                <w:color w:val="000000"/>
                <w:sz w:val="24"/>
                <w:rtl/>
              </w:rPr>
              <w:t>آب مقطر متصل به دستگاه اندازه گیری شده باشد</w:t>
            </w:r>
            <w:r w:rsidRPr="00331A67">
              <w:rPr>
                <w:rFonts w:ascii="Tahoma" w:hAnsi="Tahoma"/>
                <w:color w:val="000000"/>
                <w:sz w:val="24"/>
              </w:rPr>
              <w:br/>
            </w:r>
            <w:r w:rsidRPr="00331A67">
              <w:rPr>
                <w:rFonts w:ascii="Tahoma" w:hAnsi="Tahoma"/>
                <w:color w:val="000000"/>
                <w:sz w:val="24"/>
              </w:rPr>
              <w:br/>
            </w:r>
            <w:r w:rsidRPr="00331A67">
              <w:rPr>
                <w:rFonts w:ascii="Tahoma" w:hAnsi="Tahoma"/>
                <w:color w:val="000000"/>
                <w:sz w:val="24"/>
                <w:rtl/>
              </w:rPr>
              <w:t>کنترل کیفی قبل از انجام کار و حین کار</w:t>
            </w:r>
            <w:r w:rsidRPr="00331A67">
              <w:rPr>
                <w:rFonts w:ascii="Tahoma" w:hAnsi="Tahoma"/>
                <w:color w:val="000000"/>
                <w:sz w:val="24"/>
              </w:rPr>
              <w:br/>
            </w:r>
            <w:r w:rsidRPr="00331A67">
              <w:rPr>
                <w:rFonts w:ascii="Tahoma" w:hAnsi="Tahoma"/>
                <w:color w:val="000000"/>
                <w:sz w:val="24"/>
                <w:rtl/>
              </w:rPr>
              <w:t>بمنظور اطمينان از صحت و دقت آزمايشات ما ملزم به قرار دادن سرم كنترل در اتواناليزر هستيم . سرم كنترل را در شروع كار و قبل از گزارش جواب بيماران در دستگاه قرار داده و بعد از بدست آوردن جواب سرم كنترل هاي خوانده شده آنرا در منحني لوي جينگ قرار داده و بر اساس قوانين وستگارد صحت و دقت آنرا بررسي مي كنيم</w:t>
            </w:r>
            <w:r w:rsidRPr="00331A67">
              <w:rPr>
                <w:rFonts w:ascii="Tahoma" w:hAnsi="Tahoma"/>
                <w:color w:val="000000"/>
                <w:sz w:val="24"/>
              </w:rPr>
              <w:br/>
            </w:r>
            <w:r w:rsidRPr="00331A67">
              <w:rPr>
                <w:rFonts w:ascii="Tahoma" w:hAnsi="Tahoma"/>
                <w:color w:val="000000"/>
                <w:sz w:val="24"/>
                <w:rtl/>
              </w:rPr>
              <w:t>جهت کالیبر استاندارد با کالیبراتور</w:t>
            </w:r>
            <w:r w:rsidRPr="00331A67">
              <w:rPr>
                <w:rFonts w:ascii="Tahoma" w:hAnsi="Tahoma"/>
                <w:color w:val="000000"/>
                <w:sz w:val="24"/>
              </w:rPr>
              <w:t> </w:t>
            </w:r>
            <w:proofErr w:type="spellStart"/>
            <w:r w:rsidRPr="00331A67">
              <w:rPr>
                <w:rFonts w:ascii="Tahoma" w:hAnsi="Tahoma"/>
                <w:color w:val="000000"/>
                <w:sz w:val="24"/>
              </w:rPr>
              <w:t>TruCal</w:t>
            </w:r>
            <w:proofErr w:type="spellEnd"/>
            <w:r w:rsidRPr="00331A67">
              <w:rPr>
                <w:rFonts w:ascii="Tahoma" w:hAnsi="Tahoma"/>
                <w:color w:val="000000"/>
                <w:sz w:val="24"/>
              </w:rPr>
              <w:t xml:space="preserve"> U </w:t>
            </w:r>
            <w:r w:rsidRPr="00331A67">
              <w:rPr>
                <w:rFonts w:ascii="Tahoma" w:hAnsi="Tahoma"/>
                <w:color w:val="000000"/>
                <w:sz w:val="24"/>
                <w:rtl/>
              </w:rPr>
              <w:t>و جهت کنترل</w:t>
            </w:r>
            <w:r w:rsidRPr="00331A67">
              <w:rPr>
                <w:rFonts w:ascii="Tahoma" w:hAnsi="Tahoma"/>
                <w:color w:val="000000"/>
                <w:sz w:val="24"/>
              </w:rPr>
              <w:t> </w:t>
            </w:r>
            <w:proofErr w:type="spellStart"/>
            <w:r w:rsidRPr="00331A67">
              <w:rPr>
                <w:rFonts w:ascii="Tahoma" w:hAnsi="Tahoma"/>
                <w:color w:val="000000"/>
                <w:sz w:val="24"/>
              </w:rPr>
              <w:t>Trulab</w:t>
            </w:r>
            <w:proofErr w:type="spellEnd"/>
            <w:r w:rsidRPr="00331A67">
              <w:rPr>
                <w:rFonts w:ascii="Tahoma" w:hAnsi="Tahoma"/>
                <w:color w:val="000000"/>
                <w:sz w:val="24"/>
              </w:rPr>
              <w:t xml:space="preserve"> N </w:t>
            </w:r>
            <w:r w:rsidRPr="00331A67">
              <w:rPr>
                <w:rFonts w:ascii="Tahoma" w:hAnsi="Tahoma"/>
                <w:color w:val="000000"/>
                <w:sz w:val="24"/>
                <w:rtl/>
              </w:rPr>
              <w:t>و</w:t>
            </w:r>
            <w:r w:rsidRPr="00331A67">
              <w:rPr>
                <w:rFonts w:ascii="Tahoma" w:hAnsi="Tahoma"/>
                <w:color w:val="000000"/>
                <w:sz w:val="24"/>
              </w:rPr>
              <w:t> </w:t>
            </w:r>
            <w:proofErr w:type="spellStart"/>
            <w:r w:rsidRPr="00331A67">
              <w:rPr>
                <w:rFonts w:ascii="Tahoma" w:hAnsi="Tahoma"/>
                <w:color w:val="000000"/>
                <w:sz w:val="24"/>
              </w:rPr>
              <w:t>Trulab</w:t>
            </w:r>
            <w:proofErr w:type="spellEnd"/>
            <w:r w:rsidRPr="00331A67">
              <w:rPr>
                <w:rFonts w:ascii="Tahoma" w:hAnsi="Tahoma"/>
                <w:color w:val="000000"/>
                <w:sz w:val="24"/>
              </w:rPr>
              <w:t xml:space="preserve"> P </w:t>
            </w:r>
            <w:r w:rsidRPr="00331A67">
              <w:rPr>
                <w:rFonts w:ascii="Tahoma" w:hAnsi="Tahoma"/>
                <w:color w:val="000000"/>
                <w:sz w:val="24"/>
                <w:rtl/>
              </w:rPr>
              <w:t>بطور جداگانه استفاده کنید</w:t>
            </w:r>
            <w:r w:rsidRPr="00331A67">
              <w:rPr>
                <w:rFonts w:ascii="Tahoma" w:hAnsi="Tahoma"/>
                <w:color w:val="000000"/>
                <w:sz w:val="24"/>
              </w:rPr>
              <w:br/>
              <w:t> </w:t>
            </w:r>
            <w:r w:rsidRPr="00331A67">
              <w:rPr>
                <w:rFonts w:ascii="Tahoma" w:hAnsi="Tahoma"/>
                <w:color w:val="000000"/>
                <w:sz w:val="24"/>
              </w:rPr>
              <w:br/>
            </w:r>
            <w:r w:rsidRPr="00331A67">
              <w:rPr>
                <w:rFonts w:ascii="Tahoma" w:hAnsi="Tahoma"/>
                <w:b/>
                <w:bCs/>
                <w:color w:val="000000"/>
                <w:sz w:val="24"/>
                <w:rtl/>
              </w:rPr>
              <w:t>نمونه لازم و موارد رد نمونه</w:t>
            </w:r>
            <w:r w:rsidRPr="00331A67">
              <w:rPr>
                <w:rFonts w:ascii="Tahoma" w:hAnsi="Tahoma"/>
                <w:b/>
                <w:bCs/>
                <w:color w:val="000000"/>
                <w:sz w:val="24"/>
              </w:rPr>
              <w:t> </w:t>
            </w:r>
            <w:r w:rsidRPr="00331A67">
              <w:rPr>
                <w:rFonts w:ascii="Tahoma" w:hAnsi="Tahoma"/>
                <w:color w:val="000000"/>
                <w:sz w:val="24"/>
              </w:rPr>
              <w:br/>
            </w:r>
            <w:r w:rsidRPr="00331A67">
              <w:rPr>
                <w:rFonts w:ascii="Tahoma" w:hAnsi="Tahoma"/>
                <w:b/>
                <w:bCs/>
                <w:color w:val="000000"/>
                <w:sz w:val="24"/>
                <w:rtl/>
              </w:rPr>
              <w:t>نوع نمونه</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سرم ، پلاسما همراه با</w:t>
            </w:r>
            <w:r w:rsidRPr="00331A67">
              <w:rPr>
                <w:rFonts w:ascii="Tahoma" w:hAnsi="Tahoma"/>
                <w:color w:val="000000"/>
                <w:sz w:val="24"/>
              </w:rPr>
              <w:t> </w:t>
            </w:r>
            <w:r w:rsidRPr="00331A67">
              <w:rPr>
                <w:rFonts w:ascii="Tahoma" w:hAnsi="Tahoma"/>
                <w:b/>
                <w:bCs/>
                <w:color w:val="000000"/>
                <w:sz w:val="24"/>
              </w:rPr>
              <w:t>EDTA</w:t>
            </w:r>
            <w:r w:rsidRPr="00331A67">
              <w:rPr>
                <w:rFonts w:ascii="Tahoma" w:hAnsi="Tahoma"/>
                <w:color w:val="000000"/>
                <w:sz w:val="24"/>
              </w:rPr>
              <w:t> </w:t>
            </w:r>
            <w:r w:rsidRPr="00331A67">
              <w:rPr>
                <w:rFonts w:ascii="Tahoma" w:hAnsi="Tahoma"/>
                <w:color w:val="000000"/>
                <w:sz w:val="24"/>
                <w:rtl/>
              </w:rPr>
              <w:t>يا هپارين</w:t>
            </w:r>
            <w:r w:rsidRPr="00331A67">
              <w:rPr>
                <w:rFonts w:ascii="Tahoma" w:hAnsi="Tahoma"/>
                <w:color w:val="000000"/>
                <w:sz w:val="24"/>
              </w:rPr>
              <w:br/>
            </w:r>
            <w:r w:rsidRPr="00331A67">
              <w:rPr>
                <w:rFonts w:ascii="Tahoma" w:hAnsi="Tahoma"/>
                <w:color w:val="000000"/>
                <w:sz w:val="24"/>
                <w:rtl/>
              </w:rPr>
              <w:t>پايداري تري گليسيريد در نمونه</w:t>
            </w:r>
            <w:r w:rsidRPr="00331A67">
              <w:rPr>
                <w:rFonts w:ascii="Tahoma" w:hAnsi="Tahoma"/>
                <w:color w:val="000000"/>
                <w:sz w:val="24"/>
              </w:rPr>
              <w:br/>
            </w:r>
            <w:r w:rsidRPr="00331A67">
              <w:rPr>
                <w:rFonts w:ascii="Tahoma" w:hAnsi="Tahoma"/>
                <w:color w:val="000000"/>
                <w:sz w:val="24"/>
                <w:rtl/>
              </w:rPr>
              <w:t>در دماي 20 تا 25 درجه سانتيگراد 20 روز</w:t>
            </w:r>
            <w:r w:rsidRPr="00331A67">
              <w:rPr>
                <w:rFonts w:ascii="Tahoma" w:hAnsi="Tahoma"/>
                <w:color w:val="000000"/>
                <w:sz w:val="24"/>
              </w:rPr>
              <w:br/>
            </w:r>
            <w:r w:rsidRPr="00331A67">
              <w:rPr>
                <w:rFonts w:ascii="Tahoma" w:hAnsi="Tahoma"/>
                <w:color w:val="000000"/>
                <w:sz w:val="24"/>
                <w:rtl/>
              </w:rPr>
              <w:t>در دماي 4 تا 8 درجه سانتيگراد 7 روز</w:t>
            </w:r>
            <w:r w:rsidRPr="00331A67">
              <w:rPr>
                <w:rFonts w:ascii="Tahoma" w:hAnsi="Tahoma"/>
                <w:color w:val="000000"/>
                <w:sz w:val="24"/>
              </w:rPr>
              <w:br/>
            </w:r>
            <w:r w:rsidRPr="00331A67">
              <w:rPr>
                <w:rFonts w:ascii="Tahoma" w:hAnsi="Tahoma"/>
                <w:color w:val="000000"/>
                <w:sz w:val="24"/>
                <w:rtl/>
              </w:rPr>
              <w:t>در منهاي 20 درجه يكسال است</w:t>
            </w:r>
            <w:r w:rsidRPr="00331A67">
              <w:rPr>
                <w:rFonts w:ascii="Tahoma" w:hAnsi="Tahoma"/>
                <w:color w:val="000000"/>
                <w:sz w:val="24"/>
              </w:rPr>
              <w:br/>
            </w:r>
            <w:r w:rsidRPr="00331A67">
              <w:rPr>
                <w:rFonts w:ascii="Tahoma" w:hAnsi="Tahoma"/>
                <w:color w:val="000000"/>
                <w:sz w:val="24"/>
                <w:rtl/>
              </w:rPr>
              <w:lastRenderedPageBreak/>
              <w:t>مقدار : 100 ميكروليتر</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لوازم مورد نیاز</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کیت مورد نظر سمپلر 100 میکرولیتر کالیبر همراه با سر سمپلرهای نو یکبار مصرف مناسب</w:t>
            </w:r>
            <w:r w:rsidRPr="00331A67">
              <w:rPr>
                <w:rFonts w:ascii="Tahoma" w:hAnsi="Tahoma"/>
                <w:color w:val="000000"/>
                <w:sz w:val="24"/>
              </w:rPr>
              <w:br/>
            </w:r>
            <w:r w:rsidRPr="00331A67">
              <w:rPr>
                <w:rFonts w:ascii="Tahoma" w:hAnsi="Tahoma"/>
                <w:color w:val="000000"/>
                <w:sz w:val="24"/>
                <w:rtl/>
              </w:rPr>
              <w:t>دستکش های یکبار مصرف</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روش انجام آزمایش</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قبل از اجرای کار بروشور کیت مطالعه و بررسی شود</w:t>
            </w:r>
            <w:r w:rsidRPr="00331A67">
              <w:rPr>
                <w:rFonts w:ascii="Tahoma" w:hAnsi="Tahoma"/>
                <w:color w:val="000000"/>
                <w:sz w:val="24"/>
              </w:rPr>
              <w:br/>
            </w:r>
            <w:r w:rsidRPr="00331A67">
              <w:rPr>
                <w:rFonts w:ascii="Tahoma" w:hAnsi="Tahoma"/>
                <w:color w:val="000000"/>
                <w:sz w:val="24"/>
                <w:rtl/>
              </w:rPr>
              <w:t>در صورت تغییر کیت پارامترهای دستگاهی تست مورد نظر بررسی، ثبت و گزارش شود</w:t>
            </w:r>
            <w:r w:rsidRPr="00331A67">
              <w:rPr>
                <w:rFonts w:ascii="Tahoma" w:hAnsi="Tahoma"/>
                <w:color w:val="000000"/>
                <w:sz w:val="24"/>
              </w:rPr>
              <w:br/>
            </w:r>
            <w:r w:rsidRPr="00331A67">
              <w:rPr>
                <w:rFonts w:ascii="Tahoma" w:hAnsi="Tahoma"/>
                <w:color w:val="000000"/>
                <w:sz w:val="24"/>
                <w:rtl/>
              </w:rPr>
              <w:t>ادامه مراحل اجرایی کار با دستگاه به</w:t>
            </w:r>
            <w:r w:rsidRPr="00331A67">
              <w:rPr>
                <w:rFonts w:ascii="Tahoma" w:hAnsi="Tahoma"/>
                <w:color w:val="000000"/>
                <w:sz w:val="24"/>
              </w:rPr>
              <w:t> SOP </w:t>
            </w:r>
            <w:r w:rsidRPr="00331A67">
              <w:rPr>
                <w:rFonts w:ascii="Tahoma" w:hAnsi="Tahoma"/>
                <w:color w:val="000000"/>
                <w:sz w:val="24"/>
                <w:rtl/>
              </w:rPr>
              <w:t>دستگاهی هیتاچی 717 مراجعه شود</w:t>
            </w:r>
            <w:r w:rsidRPr="00331A67">
              <w:rPr>
                <w:rFonts w:ascii="Tahoma" w:hAnsi="Tahoma"/>
                <w:color w:val="000000"/>
                <w:sz w:val="24"/>
              </w:rPr>
              <w:br/>
            </w:r>
            <w:r w:rsidRPr="00331A67">
              <w:rPr>
                <w:rFonts w:ascii="Tahoma" w:hAnsi="Tahoma"/>
                <w:color w:val="000000"/>
                <w:sz w:val="24"/>
                <w:rtl/>
              </w:rPr>
              <w:t>جهت انجام آزمایش به روش دستگاهی پارامترهای دستگاهی تست مورد نظر را که شرکت تولید کننده ارائه نموده است چک و بررسی نمایید</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محدودیت ها و عوامل مداخله گر در آزمایش</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عدم رعایت زمان مصرف غذا بیمار باید به مدت 14-12 ساعت ناشتا باشدوتنها مجاز به نوشیدن اب است</w:t>
            </w:r>
            <w:r w:rsidRPr="00331A67">
              <w:rPr>
                <w:rFonts w:ascii="Tahoma" w:hAnsi="Tahoma"/>
                <w:color w:val="000000"/>
                <w:sz w:val="24"/>
              </w:rPr>
              <w:br/>
            </w:r>
            <w:r w:rsidRPr="00331A67">
              <w:rPr>
                <w:rFonts w:ascii="Tahoma" w:hAnsi="Tahoma"/>
                <w:color w:val="000000"/>
                <w:sz w:val="24"/>
                <w:rtl/>
              </w:rPr>
              <w:t>مصرف غذاهای چرب موجب افزایش سطح</w:t>
            </w:r>
            <w:r w:rsidRPr="00331A67">
              <w:rPr>
                <w:rFonts w:ascii="Tahoma" w:hAnsi="Tahoma"/>
                <w:color w:val="000000"/>
                <w:sz w:val="24"/>
              </w:rPr>
              <w:t> TG </w:t>
            </w:r>
            <w:r w:rsidRPr="00331A67">
              <w:rPr>
                <w:rFonts w:ascii="Tahoma" w:hAnsi="Tahoma"/>
                <w:color w:val="000000"/>
                <w:sz w:val="24"/>
                <w:rtl/>
              </w:rPr>
              <w:t>میشود</w:t>
            </w:r>
            <w:r w:rsidRPr="00331A67">
              <w:rPr>
                <w:rFonts w:ascii="Tahoma" w:hAnsi="Tahoma"/>
                <w:color w:val="000000"/>
                <w:sz w:val="24"/>
              </w:rPr>
              <w:br/>
            </w:r>
            <w:r w:rsidRPr="00331A67">
              <w:rPr>
                <w:rFonts w:ascii="Tahoma" w:hAnsi="Tahoma"/>
                <w:color w:val="000000"/>
                <w:sz w:val="24"/>
                <w:rtl/>
              </w:rPr>
              <w:t>مصرف الکل باعث افزایش تولید</w:t>
            </w:r>
            <w:r w:rsidRPr="00331A67">
              <w:rPr>
                <w:rFonts w:ascii="Tahoma" w:hAnsi="Tahoma"/>
                <w:color w:val="000000"/>
                <w:sz w:val="24"/>
              </w:rPr>
              <w:t> VLDL </w:t>
            </w:r>
            <w:r w:rsidRPr="00331A67">
              <w:rPr>
                <w:rFonts w:ascii="Tahoma" w:hAnsi="Tahoma"/>
                <w:color w:val="000000"/>
                <w:sz w:val="24"/>
                <w:rtl/>
              </w:rPr>
              <w:t>و در نتیجه بالا رفتن سطح</w:t>
            </w:r>
            <w:r w:rsidRPr="00331A67">
              <w:rPr>
                <w:rFonts w:ascii="Tahoma" w:hAnsi="Tahoma"/>
                <w:color w:val="000000"/>
                <w:sz w:val="24"/>
              </w:rPr>
              <w:t> TG </w:t>
            </w:r>
            <w:r w:rsidRPr="00331A67">
              <w:rPr>
                <w:rFonts w:ascii="Tahoma" w:hAnsi="Tahoma"/>
                <w:color w:val="000000"/>
                <w:sz w:val="24"/>
                <w:rtl/>
              </w:rPr>
              <w:t>میشود</w:t>
            </w:r>
            <w:r w:rsidRPr="00331A67">
              <w:rPr>
                <w:rFonts w:ascii="Tahoma" w:hAnsi="Tahoma"/>
                <w:color w:val="000000"/>
                <w:sz w:val="24"/>
              </w:rPr>
              <w:br/>
            </w:r>
            <w:r w:rsidRPr="00331A67">
              <w:rPr>
                <w:rFonts w:ascii="Tahoma" w:hAnsi="Tahoma"/>
                <w:color w:val="000000"/>
                <w:sz w:val="24"/>
                <w:rtl/>
              </w:rPr>
              <w:t>بارداری باعث افزایش سطح ان میشود</w:t>
            </w:r>
            <w:r w:rsidRPr="00331A67">
              <w:rPr>
                <w:rFonts w:ascii="Tahoma" w:hAnsi="Tahoma"/>
                <w:color w:val="000000"/>
                <w:sz w:val="24"/>
              </w:rPr>
              <w:br/>
            </w:r>
            <w:r w:rsidRPr="00331A67">
              <w:rPr>
                <w:rFonts w:ascii="Tahoma" w:hAnsi="Tahoma"/>
                <w:color w:val="000000"/>
                <w:sz w:val="24"/>
                <w:rtl/>
              </w:rPr>
              <w:t>داروهای افزاینده:کلستیرامین استروژن ضدبارداری های خوراکی</w:t>
            </w:r>
            <w:r w:rsidRPr="00331A67">
              <w:rPr>
                <w:rFonts w:ascii="Tahoma" w:hAnsi="Tahoma"/>
                <w:color w:val="000000"/>
                <w:sz w:val="24"/>
              </w:rPr>
              <w:br/>
            </w:r>
            <w:r w:rsidRPr="00331A67">
              <w:rPr>
                <w:rFonts w:ascii="Tahoma" w:hAnsi="Tahoma"/>
                <w:color w:val="000000"/>
                <w:sz w:val="24"/>
                <w:rtl/>
              </w:rPr>
              <w:t>داروهای کاهنده: اسیداسکوربیک اسپاراژیناز کلوفیبرات کولستیپول</w:t>
            </w:r>
            <w:r w:rsidRPr="00331A67">
              <w:rPr>
                <w:rFonts w:ascii="Tahoma" w:hAnsi="Tahoma"/>
                <w:color w:val="000000"/>
                <w:sz w:val="24"/>
              </w:rPr>
              <w:br/>
            </w:r>
            <w:r w:rsidRPr="00331A67">
              <w:rPr>
                <w:rFonts w:ascii="Tahoma" w:hAnsi="Tahoma"/>
                <w:color w:val="000000"/>
                <w:sz w:val="24"/>
                <w:rtl/>
              </w:rPr>
              <w:t>اسيد آسكوربيك تا غلظت 6 ميلي گرم در دسي ليتر ، بيلي روبين تا غلظت 40 ميلي گرم در دسي ليتر ، هموگلوبين تا غلظت 250 ميلي گرم در دسي ليتر باعث تداخل در آزمايش نمي شوند افزايش بيلي روبين باعث كاهش كاذب</w:t>
            </w:r>
            <w:r w:rsidRPr="00331A67">
              <w:rPr>
                <w:rFonts w:ascii="Tahoma" w:hAnsi="Tahoma"/>
                <w:color w:val="000000"/>
                <w:sz w:val="24"/>
              </w:rPr>
              <w:t> TG </w:t>
            </w:r>
            <w:r w:rsidRPr="00331A67">
              <w:rPr>
                <w:rFonts w:ascii="Tahoma" w:hAnsi="Tahoma"/>
                <w:color w:val="000000"/>
                <w:sz w:val="24"/>
                <w:rtl/>
              </w:rPr>
              <w:t>به روش اتوماتيك مي شود</w:t>
            </w:r>
            <w:r w:rsidRPr="00331A67">
              <w:rPr>
                <w:rFonts w:ascii="Tahoma" w:hAnsi="Tahoma"/>
                <w:color w:val="000000"/>
                <w:sz w:val="24"/>
              </w:rPr>
              <w:br/>
              <w:t> </w:t>
            </w:r>
            <w:r w:rsidRPr="00331A67">
              <w:rPr>
                <w:rFonts w:ascii="Tahoma" w:hAnsi="Tahoma"/>
                <w:color w:val="000000"/>
                <w:sz w:val="24"/>
              </w:rPr>
              <w:br/>
            </w:r>
            <w:r w:rsidRPr="00331A67">
              <w:rPr>
                <w:rFonts w:ascii="Tahoma" w:hAnsi="Tahoma"/>
                <w:b/>
                <w:bCs/>
                <w:color w:val="000000"/>
                <w:sz w:val="24"/>
                <w:rtl/>
              </w:rPr>
              <w:t>معيارهاي</w:t>
            </w:r>
            <w:r w:rsidRPr="00331A67">
              <w:rPr>
                <w:rFonts w:ascii="Tahoma" w:hAnsi="Tahoma"/>
                <w:b/>
                <w:bCs/>
                <w:color w:val="000000"/>
                <w:sz w:val="24"/>
              </w:rPr>
              <w:t xml:space="preserve"> REJECTION ( </w:t>
            </w:r>
            <w:r w:rsidRPr="00331A67">
              <w:rPr>
                <w:rFonts w:ascii="Tahoma" w:hAnsi="Tahoma"/>
                <w:b/>
                <w:bCs/>
                <w:color w:val="000000"/>
                <w:sz w:val="24"/>
                <w:rtl/>
              </w:rPr>
              <w:t>موارد رد نمونه</w:t>
            </w:r>
            <w:r w:rsidRPr="00331A67">
              <w:rPr>
                <w:rFonts w:ascii="Tahoma" w:hAnsi="Tahoma"/>
                <w:b/>
                <w:bCs/>
                <w:color w:val="000000"/>
                <w:sz w:val="24"/>
              </w:rPr>
              <w:t xml:space="preserve"> )</w:t>
            </w:r>
            <w:r w:rsidRPr="00331A67">
              <w:rPr>
                <w:rFonts w:ascii="Tahoma" w:hAnsi="Tahoma"/>
                <w:color w:val="000000"/>
                <w:sz w:val="24"/>
              </w:rPr>
              <w:br/>
            </w:r>
            <w:r w:rsidRPr="00331A67">
              <w:rPr>
                <w:rFonts w:ascii="Tahoma" w:hAnsi="Tahoma"/>
                <w:color w:val="000000"/>
                <w:sz w:val="24"/>
                <w:rtl/>
              </w:rPr>
              <w:t>زمانيكه نمونه هموليز شديد ، ايكتريك شديد ، ليمپيك شديد باشد نمونه قابل قبول نمي باشد</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مراحل اجرایی کار</w:t>
            </w:r>
            <w:r w:rsidRPr="00331A67">
              <w:rPr>
                <w:rFonts w:ascii="Tahoma" w:hAnsi="Tahoma"/>
                <w:color w:val="000000"/>
                <w:sz w:val="24"/>
              </w:rPr>
              <w:br/>
            </w:r>
            <w:r w:rsidRPr="00331A67">
              <w:rPr>
                <w:rFonts w:ascii="Tahoma" w:hAnsi="Tahoma"/>
                <w:color w:val="000000"/>
                <w:sz w:val="24"/>
                <w:rtl/>
              </w:rPr>
              <w:t>بیمار را راهنمایی کنید تا پس از مصرف غذایی کم چربی به مدت 14-12 ساعت ناشتا باشدوتنها مجاز به نوشیدن اب است</w:t>
            </w:r>
            <w:r w:rsidRPr="00331A67">
              <w:rPr>
                <w:rFonts w:ascii="Tahoma" w:hAnsi="Tahoma"/>
                <w:color w:val="000000"/>
                <w:sz w:val="24"/>
              </w:rPr>
              <w:br/>
            </w:r>
            <w:r w:rsidRPr="00331A67">
              <w:rPr>
                <w:rFonts w:ascii="Tahoma" w:hAnsi="Tahoma"/>
                <w:color w:val="000000"/>
                <w:sz w:val="24"/>
                <w:rtl/>
              </w:rPr>
              <w:t>بیمار نباید 24 ساعت قبل از ازمایش الکل مصرف کرده باشد</w:t>
            </w:r>
            <w:r w:rsidRPr="00331A67">
              <w:rPr>
                <w:rFonts w:ascii="Tahoma" w:hAnsi="Tahoma"/>
                <w:color w:val="000000"/>
                <w:sz w:val="24"/>
              </w:rPr>
              <w:br/>
            </w:r>
            <w:r w:rsidRPr="00331A67">
              <w:rPr>
                <w:rFonts w:ascii="Tahoma" w:hAnsi="Tahoma"/>
                <w:color w:val="000000"/>
                <w:sz w:val="24"/>
                <w:rtl/>
              </w:rPr>
              <w:t>به بیمار خاطر نشان سازید که رژیم غذایی 2 هفته قبل از ازمایش بر نتایج اثر میگذارد,بنابراین توصیه میشود که بیمار حداقل یک هفته قبل از ازمایش رژیم غذایی عادی مصرف نماید</w:t>
            </w:r>
            <w:r w:rsidRPr="00331A67">
              <w:rPr>
                <w:rFonts w:ascii="Tahoma" w:hAnsi="Tahoma"/>
                <w:color w:val="000000"/>
                <w:sz w:val="24"/>
              </w:rPr>
              <w:br/>
            </w:r>
            <w:r w:rsidRPr="00331A67">
              <w:rPr>
                <w:rFonts w:ascii="Tahoma" w:hAnsi="Tahoma"/>
                <w:color w:val="000000"/>
                <w:sz w:val="24"/>
                <w:rtl/>
              </w:rPr>
              <w:t>قبل از اجرای کار بروشور کیت مطالعه و بررسی شود</w:t>
            </w:r>
            <w:r w:rsidRPr="00331A67">
              <w:rPr>
                <w:rFonts w:ascii="Tahoma" w:hAnsi="Tahoma"/>
                <w:color w:val="000000"/>
                <w:sz w:val="24"/>
              </w:rPr>
              <w:br/>
            </w:r>
            <w:r w:rsidRPr="00331A67">
              <w:rPr>
                <w:rFonts w:ascii="Tahoma" w:hAnsi="Tahoma"/>
                <w:color w:val="000000"/>
                <w:sz w:val="24"/>
                <w:rtl/>
              </w:rPr>
              <w:t>در صورت تغییر کیت پارامترهای دستگاهی تست مورد نظر بررسی، ثبت و گزارش شود</w:t>
            </w:r>
            <w:r w:rsidRPr="00331A67">
              <w:rPr>
                <w:rFonts w:ascii="Tahoma" w:hAnsi="Tahoma"/>
                <w:color w:val="000000"/>
                <w:sz w:val="24"/>
              </w:rPr>
              <w:br/>
            </w:r>
            <w:r w:rsidRPr="00331A67">
              <w:rPr>
                <w:rFonts w:ascii="Tahoma" w:hAnsi="Tahoma"/>
                <w:color w:val="000000"/>
                <w:sz w:val="24"/>
                <w:rtl/>
              </w:rPr>
              <w:lastRenderedPageBreak/>
              <w:t>ادامه مراحل اجرایی کار با دستگاه به دستورالعمل اجرایی دستگاه هیتاچی 717 مراجعه شود</w:t>
            </w:r>
            <w:r w:rsidRPr="00331A67">
              <w:rPr>
                <w:rFonts w:ascii="Tahoma" w:hAnsi="Tahoma"/>
                <w:color w:val="000000"/>
                <w:sz w:val="24"/>
              </w:rPr>
              <w:br/>
            </w:r>
            <w:r w:rsidRPr="00331A67">
              <w:rPr>
                <w:rFonts w:ascii="Tahoma" w:hAnsi="Tahoma"/>
                <w:color w:val="000000"/>
                <w:sz w:val="24"/>
                <w:rtl/>
              </w:rPr>
              <w:t>جهت انجام آزمایش به روش دستگاهی پارامترهای دستگاهی تست مورد نظر را که شرکت تولید کننده ارائه نموده است چک و بررسی نمایید</w:t>
            </w:r>
            <w:r w:rsidRPr="00331A67">
              <w:rPr>
                <w:rFonts w:ascii="Tahoma" w:hAnsi="Tahoma"/>
                <w:color w:val="000000"/>
                <w:sz w:val="24"/>
              </w:rPr>
              <w:br/>
              <w:t> </w:t>
            </w:r>
            <w:r w:rsidRPr="00331A67">
              <w:rPr>
                <w:rFonts w:ascii="Tahoma" w:hAnsi="Tahoma"/>
                <w:color w:val="000000"/>
                <w:sz w:val="24"/>
              </w:rPr>
              <w:br/>
            </w:r>
            <w:r w:rsidRPr="00331A67">
              <w:rPr>
                <w:rFonts w:ascii="Tahoma" w:hAnsi="Tahoma"/>
                <w:b/>
                <w:bCs/>
                <w:color w:val="000000"/>
                <w:sz w:val="24"/>
                <w:rtl/>
              </w:rPr>
              <w:t>تفسیر ( علل تکرار، چگونگی و نحوه گزارش آن</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پدید آمدن اتفاقات متفرقه از جمله شکستن لوله در سانتریفوژ و کم بودن حجم نمونه</w:t>
            </w:r>
            <w:r w:rsidRPr="00331A67">
              <w:rPr>
                <w:rFonts w:ascii="Tahoma" w:hAnsi="Tahoma"/>
                <w:color w:val="000000"/>
                <w:sz w:val="24"/>
              </w:rPr>
              <w:br/>
            </w:r>
            <w:r w:rsidRPr="00331A67">
              <w:rPr>
                <w:rFonts w:ascii="Tahoma" w:hAnsi="Tahoma"/>
                <w:color w:val="000000"/>
                <w:sz w:val="24"/>
                <w:rtl/>
              </w:rPr>
              <w:t>غیر نرمال بودن نتیجه آزمایش در صورت عدم بیماری و سابقه</w:t>
            </w:r>
            <w:r w:rsidRPr="00331A67">
              <w:rPr>
                <w:rFonts w:ascii="Tahoma" w:hAnsi="Tahoma"/>
                <w:color w:val="000000"/>
                <w:sz w:val="24"/>
              </w:rPr>
              <w:br/>
            </w:r>
            <w:r w:rsidRPr="00331A67">
              <w:rPr>
                <w:rFonts w:ascii="Tahoma" w:hAnsi="Tahoma"/>
                <w:color w:val="000000"/>
                <w:sz w:val="24"/>
                <w:rtl/>
              </w:rPr>
              <w:t>اطلاع یافتن از عدم رعایت دستورالعمل نمونه گیری</w:t>
            </w:r>
            <w:r w:rsidRPr="00331A67">
              <w:rPr>
                <w:rFonts w:ascii="Tahoma" w:hAnsi="Tahoma"/>
                <w:color w:val="000000"/>
                <w:sz w:val="24"/>
              </w:rPr>
              <w:br/>
              <w:t> </w:t>
            </w:r>
            <w:r w:rsidRPr="00331A67">
              <w:rPr>
                <w:rFonts w:ascii="Tahoma" w:hAnsi="Tahoma"/>
                <w:color w:val="000000"/>
                <w:sz w:val="24"/>
              </w:rPr>
              <w:br/>
            </w:r>
            <w:r w:rsidRPr="00331A67">
              <w:rPr>
                <w:rFonts w:ascii="Tahoma" w:hAnsi="Tahoma"/>
                <w:b/>
                <w:bCs/>
                <w:color w:val="000000"/>
                <w:sz w:val="24"/>
                <w:rtl/>
              </w:rPr>
              <w:t>نکات ایمنی :</w:t>
            </w:r>
            <w:r w:rsidRPr="00331A67">
              <w:rPr>
                <w:rFonts w:ascii="Tahoma" w:hAnsi="Tahoma"/>
                <w:color w:val="000000"/>
                <w:sz w:val="24"/>
              </w:rPr>
              <w:br/>
            </w:r>
            <w:r w:rsidRPr="00331A67">
              <w:rPr>
                <w:rFonts w:ascii="Tahoma" w:hAnsi="Tahoma"/>
                <w:color w:val="000000"/>
                <w:sz w:val="24"/>
                <w:rtl/>
              </w:rPr>
              <w:t>در هنگام استفاده از دستگاه</w:t>
            </w:r>
            <w:r w:rsidRPr="00331A67">
              <w:rPr>
                <w:rFonts w:ascii="Tahoma" w:hAnsi="Tahoma"/>
                <w:color w:val="000000"/>
                <w:sz w:val="24"/>
              </w:rPr>
              <w:t>  </w:t>
            </w:r>
            <w:r w:rsidRPr="00331A67">
              <w:rPr>
                <w:rFonts w:ascii="Tahoma" w:hAnsi="Tahoma"/>
                <w:color w:val="000000"/>
                <w:sz w:val="24"/>
                <w:rtl/>
              </w:rPr>
              <w:t>می بایست کلیه نکات ایمنی مربوط به وسایل برقی را رعایت نمایید .</w:t>
            </w:r>
            <w:r w:rsidRPr="00331A67">
              <w:rPr>
                <w:rFonts w:ascii="Tahoma" w:hAnsi="Tahoma"/>
                <w:color w:val="000000"/>
                <w:sz w:val="24"/>
                <w:rtl/>
              </w:rPr>
              <w:br/>
              <w:t>از هرگونه خوردن و آشامیدن و کشیدن سیگار در محیط آزمایشگاه خودداری نمایید .</w:t>
            </w:r>
            <w:r w:rsidRPr="00331A67">
              <w:rPr>
                <w:rFonts w:ascii="Tahoma" w:hAnsi="Tahoma"/>
                <w:color w:val="000000"/>
                <w:sz w:val="24"/>
                <w:rtl/>
              </w:rPr>
              <w:br/>
              <w:t>از هرگونه تماس مستقیم با مواد بالقوه عفونت زا بدون استفاده از پوشش محافظ خودداری کنید .</w:t>
            </w:r>
            <w:r w:rsidRPr="00331A67">
              <w:rPr>
                <w:rFonts w:ascii="Tahoma" w:hAnsi="Tahoma"/>
                <w:color w:val="000000"/>
                <w:sz w:val="24"/>
                <w:rtl/>
              </w:rPr>
              <w:br/>
              <w:t>هرگونه محلول ریخته شده روی سطوح را توسط محلول هیپوکلریت سدیم 5%</w:t>
            </w:r>
            <w:r w:rsidRPr="00331A67">
              <w:rPr>
                <w:rFonts w:ascii="Tahoma" w:hAnsi="Tahoma" w:cs="Tahoma"/>
                <w:color w:val="000000"/>
                <w:sz w:val="24"/>
                <w:rtl/>
              </w:rPr>
              <w:t> </w:t>
            </w:r>
            <w:r w:rsidRPr="00331A67">
              <w:rPr>
                <w:rFonts w:ascii="Tahoma" w:hAnsi="Tahoma"/>
                <w:color w:val="000000"/>
                <w:sz w:val="24"/>
                <w:rtl/>
              </w:rPr>
              <w:t xml:space="preserve"> ، ضد عفونی کنید .</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مستندات مرتبط :</w:t>
            </w:r>
            <w:r w:rsidRPr="00331A67">
              <w:rPr>
                <w:rFonts w:ascii="Tahoma" w:hAnsi="Tahoma"/>
                <w:color w:val="000000"/>
                <w:sz w:val="24"/>
              </w:rPr>
              <w:br/>
            </w:r>
            <w:r w:rsidRPr="00331A67">
              <w:rPr>
                <w:rFonts w:ascii="Tahoma" w:hAnsi="Tahoma"/>
                <w:color w:val="000000"/>
                <w:sz w:val="24"/>
                <w:rtl/>
              </w:rPr>
              <w:t>شناسنامه دستگاه</w:t>
            </w:r>
            <w:r w:rsidRPr="00331A67">
              <w:rPr>
                <w:rFonts w:ascii="Tahoma" w:hAnsi="Tahoma"/>
                <w:color w:val="000000"/>
                <w:sz w:val="24"/>
                <w:rtl/>
              </w:rPr>
              <w:br/>
              <w:t>فرم ثبت نتایج کالیبراسیون دستگاه</w:t>
            </w:r>
            <w:r w:rsidRPr="00331A67">
              <w:rPr>
                <w:rFonts w:ascii="Tahoma" w:hAnsi="Tahoma"/>
                <w:color w:val="000000"/>
                <w:sz w:val="24"/>
                <w:rtl/>
              </w:rPr>
              <w:br/>
              <w:t>فرم درخواست سرویس و کالیبراسیون دستگاه</w:t>
            </w:r>
            <w:r w:rsidRPr="00331A67">
              <w:rPr>
                <w:rFonts w:ascii="Tahoma" w:hAnsi="Tahoma"/>
                <w:color w:val="000000"/>
                <w:sz w:val="24"/>
              </w:rPr>
              <w:br/>
              <w:t>Log book </w:t>
            </w:r>
            <w:r w:rsidRPr="00331A67">
              <w:rPr>
                <w:rFonts w:ascii="Tahoma" w:hAnsi="Tahoma"/>
                <w:color w:val="000000"/>
                <w:sz w:val="24"/>
                <w:rtl/>
              </w:rPr>
              <w:t>دستگاه</w:t>
            </w:r>
            <w:r w:rsidRPr="00331A67">
              <w:rPr>
                <w:rFonts w:ascii="Tahoma" w:hAnsi="Tahoma"/>
                <w:color w:val="000000"/>
                <w:sz w:val="24"/>
                <w:rtl/>
              </w:rPr>
              <w:br/>
              <w:t>فرم ثبت عدم انطباق و انجام اقدامات اصلاحی و پیشگیرانه</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محدوده قابل اندازه گیری:</w:t>
            </w:r>
            <w:r w:rsidRPr="00331A67">
              <w:rPr>
                <w:rFonts w:ascii="Tahoma" w:hAnsi="Tahoma"/>
                <w:color w:val="000000"/>
                <w:sz w:val="24"/>
              </w:rPr>
              <w:t> </w:t>
            </w:r>
            <w:r w:rsidRPr="00331A67">
              <w:rPr>
                <w:rFonts w:ascii="Tahoma" w:hAnsi="Tahoma"/>
                <w:color w:val="000000"/>
                <w:sz w:val="24"/>
              </w:rPr>
              <w:br/>
            </w:r>
            <w:r w:rsidRPr="00331A67">
              <w:rPr>
                <w:rFonts w:ascii="Tahoma" w:hAnsi="Tahoma"/>
                <w:color w:val="000000"/>
                <w:sz w:val="24"/>
                <w:rtl/>
              </w:rPr>
              <w:t>متناسب با کیت</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چگونگي تفسير نتايج در صورت لزوم ( علل تكرار ، چگونگي و نحوه محاسبه آن</w:t>
            </w:r>
            <w:r w:rsidRPr="00331A67">
              <w:rPr>
                <w:rFonts w:ascii="Tahoma" w:hAnsi="Tahoma"/>
                <w:b/>
                <w:bCs/>
                <w:color w:val="000000"/>
                <w:sz w:val="24"/>
              </w:rPr>
              <w:t xml:space="preserve"> )</w:t>
            </w:r>
            <w:r w:rsidRPr="00331A67">
              <w:rPr>
                <w:rFonts w:ascii="Tahoma" w:hAnsi="Tahoma"/>
                <w:color w:val="000000"/>
                <w:sz w:val="24"/>
              </w:rPr>
              <w:br/>
            </w:r>
            <w:r w:rsidRPr="00331A67">
              <w:rPr>
                <w:rFonts w:ascii="Tahoma" w:hAnsi="Tahoma"/>
                <w:color w:val="000000"/>
                <w:sz w:val="24"/>
                <w:rtl/>
              </w:rPr>
              <w:t>مقادیر بالاتر و پائین</w:t>
            </w:r>
            <w:r w:rsidRPr="00331A67">
              <w:rPr>
                <w:rFonts w:ascii="Tahoma" w:hAnsi="Tahoma"/>
                <w:color w:val="000000"/>
                <w:sz w:val="24"/>
                <w:rtl/>
              </w:rPr>
              <w:softHyphen/>
              <w:t>تر محدوده نرمال تکرار شود</w:t>
            </w:r>
            <w:r w:rsidRPr="00331A67">
              <w:rPr>
                <w:rFonts w:ascii="Tahoma" w:hAnsi="Tahoma"/>
                <w:color w:val="000000"/>
                <w:sz w:val="24"/>
              </w:rPr>
              <w:t>.</w:t>
            </w:r>
            <w:r w:rsidRPr="00331A67">
              <w:rPr>
                <w:rFonts w:ascii="Tahoma" w:hAnsi="Tahoma"/>
                <w:color w:val="000000"/>
                <w:sz w:val="24"/>
              </w:rPr>
              <w:br/>
            </w:r>
            <w:r w:rsidRPr="00331A67">
              <w:rPr>
                <w:rFonts w:ascii="Tahoma" w:hAnsi="Tahoma"/>
                <w:color w:val="000000"/>
                <w:sz w:val="24"/>
                <w:rtl/>
              </w:rPr>
              <w:t>مواردی که نتایج حاصل از آزمایش در مقایسه با سایر تست</w:t>
            </w:r>
            <w:r w:rsidRPr="00331A67">
              <w:rPr>
                <w:rFonts w:ascii="Tahoma" w:hAnsi="Tahoma"/>
                <w:color w:val="000000"/>
                <w:sz w:val="24"/>
                <w:rtl/>
              </w:rPr>
              <w:softHyphen/>
              <w:t>ها در بخش بیوشیمی و یا در بخش</w:t>
            </w:r>
            <w:r w:rsidRPr="00331A67">
              <w:rPr>
                <w:rFonts w:ascii="Tahoma" w:hAnsi="Tahoma"/>
                <w:color w:val="000000"/>
                <w:sz w:val="24"/>
                <w:rtl/>
              </w:rPr>
              <w:softHyphen/>
              <w:t>های دیگر نظیر آنالیز ادرار، هورمون شناسی و ... تطابق بالینی ندارد تکرار شود</w:t>
            </w:r>
            <w:r w:rsidRPr="00331A67">
              <w:rPr>
                <w:rFonts w:ascii="Tahoma" w:hAnsi="Tahoma"/>
                <w:color w:val="000000"/>
                <w:sz w:val="24"/>
              </w:rPr>
              <w:t>.</w:t>
            </w:r>
            <w:r w:rsidRPr="00331A67">
              <w:rPr>
                <w:rFonts w:ascii="Tahoma" w:hAnsi="Tahoma"/>
                <w:color w:val="000000"/>
                <w:sz w:val="24"/>
              </w:rPr>
              <w:br/>
            </w:r>
            <w:r w:rsidRPr="00331A67">
              <w:rPr>
                <w:rFonts w:ascii="Tahoma" w:hAnsi="Tahoma"/>
                <w:color w:val="000000"/>
                <w:sz w:val="24"/>
                <w:rtl/>
              </w:rPr>
              <w:t>به هر دلیلی که تکرار اتفاق می</w:t>
            </w:r>
            <w:r w:rsidRPr="00331A67">
              <w:rPr>
                <w:rFonts w:ascii="Tahoma" w:hAnsi="Tahoma"/>
                <w:color w:val="000000"/>
                <w:sz w:val="24"/>
                <w:rtl/>
              </w:rPr>
              <w:softHyphen/>
              <w:t>افتد نتایج حاصله مربوط به قبل و بعد از تکرار و نتیجه گزارش نهایی علت تکرار در فرم ثبت نتایج تکرار تست</w:t>
            </w:r>
            <w:r w:rsidRPr="00331A67">
              <w:rPr>
                <w:rFonts w:ascii="Tahoma" w:hAnsi="Tahoma"/>
                <w:color w:val="000000"/>
                <w:sz w:val="24"/>
                <w:rtl/>
              </w:rPr>
              <w:softHyphen/>
              <w:t>ها ثبت و مرقوم گردد</w:t>
            </w:r>
            <w:r w:rsidRPr="00331A67">
              <w:rPr>
                <w:rFonts w:ascii="Tahoma" w:hAnsi="Tahoma"/>
                <w:color w:val="000000"/>
                <w:sz w:val="24"/>
              </w:rPr>
              <w:t>.</w:t>
            </w:r>
            <w:r w:rsidRPr="00331A67">
              <w:rPr>
                <w:rFonts w:ascii="Tahoma" w:hAnsi="Tahoma"/>
                <w:color w:val="000000"/>
                <w:sz w:val="24"/>
              </w:rPr>
              <w:br/>
              <w:t> </w:t>
            </w:r>
            <w:r w:rsidRPr="00331A67">
              <w:rPr>
                <w:rFonts w:ascii="Tahoma" w:hAnsi="Tahoma"/>
                <w:color w:val="000000"/>
                <w:sz w:val="24"/>
              </w:rPr>
              <w:br/>
            </w:r>
            <w:r w:rsidRPr="00331A67">
              <w:rPr>
                <w:rFonts w:ascii="Tahoma" w:hAnsi="Tahoma"/>
                <w:b/>
                <w:bCs/>
                <w:color w:val="000000"/>
                <w:sz w:val="24"/>
                <w:rtl/>
              </w:rPr>
              <w:t>محدوديت انجام آزمايش</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اقدامات بعدي در برخورد با نتايج غير طبيعي ( تكرار آزمايش ، انجام يا توصيه انجام آ زمايشهاي تائيدي يا تكميلي اطلاع سريع به پزشك</w:t>
            </w:r>
            <w:r w:rsidRPr="00331A67">
              <w:rPr>
                <w:rFonts w:ascii="Tahoma" w:hAnsi="Tahoma"/>
                <w:color w:val="000000"/>
                <w:sz w:val="24"/>
              </w:rPr>
              <w:t xml:space="preserve"> )</w:t>
            </w:r>
            <w:r w:rsidRPr="00331A67">
              <w:rPr>
                <w:rFonts w:ascii="Tahoma" w:hAnsi="Tahoma"/>
                <w:color w:val="000000"/>
                <w:sz w:val="24"/>
              </w:rPr>
              <w:br/>
            </w:r>
            <w:r w:rsidRPr="00331A67">
              <w:rPr>
                <w:rFonts w:ascii="Tahoma" w:hAnsi="Tahoma"/>
                <w:color w:val="000000"/>
                <w:sz w:val="24"/>
                <w:rtl/>
              </w:rPr>
              <w:lastRenderedPageBreak/>
              <w:t>در برخورد با نتايج غير طبيعي حتماً آنها را تكرار خواهيم كرد و در صورت اطمينان از تائيد آن به پزشك مربوطه يا سوپروايزر در بخش اطلاع داده مي شود</w:t>
            </w:r>
            <w:r w:rsidRPr="00331A67">
              <w:rPr>
                <w:rFonts w:ascii="Tahoma" w:hAnsi="Tahoma"/>
                <w:color w:val="000000"/>
                <w:sz w:val="24"/>
              </w:rPr>
              <w:br/>
              <w:t> </w:t>
            </w:r>
            <w:r w:rsidRPr="00331A67">
              <w:rPr>
                <w:rFonts w:ascii="Tahoma" w:hAnsi="Tahoma"/>
                <w:color w:val="000000"/>
                <w:sz w:val="24"/>
              </w:rPr>
              <w:br/>
            </w:r>
            <w:r w:rsidRPr="00331A67">
              <w:rPr>
                <w:rFonts w:ascii="Tahoma" w:hAnsi="Tahoma"/>
                <w:b/>
                <w:bCs/>
                <w:color w:val="000000"/>
                <w:sz w:val="24"/>
                <w:rtl/>
              </w:rPr>
              <w:t>تفسیر نتایج</w:t>
            </w:r>
            <w:r w:rsidRPr="00331A67">
              <w:rPr>
                <w:rFonts w:ascii="Tahoma" w:hAnsi="Tahoma"/>
                <w:b/>
                <w:bCs/>
                <w:color w:val="000000"/>
                <w:sz w:val="24"/>
              </w:rPr>
              <w:t> </w:t>
            </w:r>
            <w:r w:rsidRPr="00331A67">
              <w:rPr>
                <w:rFonts w:ascii="Tahoma" w:hAnsi="Tahoma"/>
                <w:color w:val="000000"/>
                <w:sz w:val="24"/>
              </w:rPr>
              <w:br/>
            </w:r>
            <w:r w:rsidRPr="00331A67">
              <w:rPr>
                <w:rFonts w:ascii="Tahoma" w:hAnsi="Tahoma"/>
                <w:color w:val="000000"/>
                <w:sz w:val="24"/>
                <w:rtl/>
              </w:rPr>
              <w:t>حاملگي باعث افزايش</w:t>
            </w:r>
            <w:r w:rsidRPr="00331A67">
              <w:rPr>
                <w:rFonts w:ascii="Tahoma" w:hAnsi="Tahoma"/>
                <w:color w:val="000000"/>
                <w:sz w:val="24"/>
              </w:rPr>
              <w:t> </w:t>
            </w:r>
            <w:r w:rsidRPr="00331A67">
              <w:rPr>
                <w:rFonts w:ascii="Tahoma" w:hAnsi="Tahoma"/>
                <w:b/>
                <w:bCs/>
                <w:color w:val="000000"/>
                <w:sz w:val="24"/>
              </w:rPr>
              <w:t>TG</w:t>
            </w:r>
            <w:r w:rsidRPr="00331A67">
              <w:rPr>
                <w:rFonts w:ascii="Tahoma" w:hAnsi="Tahoma"/>
                <w:color w:val="000000"/>
                <w:sz w:val="24"/>
              </w:rPr>
              <w:t> </w:t>
            </w:r>
            <w:r w:rsidRPr="00331A67">
              <w:rPr>
                <w:rFonts w:ascii="Tahoma" w:hAnsi="Tahoma"/>
                <w:color w:val="000000"/>
                <w:sz w:val="24"/>
                <w:rtl/>
              </w:rPr>
              <w:t>مي شود به طوري كه در اواخر حاملگي ميزان</w:t>
            </w:r>
            <w:r w:rsidRPr="00331A67">
              <w:rPr>
                <w:rFonts w:ascii="Tahoma" w:hAnsi="Tahoma"/>
                <w:color w:val="000000"/>
                <w:sz w:val="24"/>
              </w:rPr>
              <w:t> </w:t>
            </w:r>
            <w:r w:rsidRPr="00331A67">
              <w:rPr>
                <w:rFonts w:ascii="Tahoma" w:hAnsi="Tahoma"/>
                <w:b/>
                <w:bCs/>
                <w:color w:val="000000"/>
                <w:sz w:val="24"/>
              </w:rPr>
              <w:t>TG</w:t>
            </w:r>
            <w:r w:rsidRPr="00331A67">
              <w:rPr>
                <w:rFonts w:ascii="Tahoma" w:hAnsi="Tahoma"/>
                <w:color w:val="000000"/>
                <w:sz w:val="24"/>
              </w:rPr>
              <w:t> </w:t>
            </w:r>
            <w:r w:rsidRPr="00331A67">
              <w:rPr>
                <w:rFonts w:ascii="Tahoma" w:hAnsi="Tahoma"/>
                <w:color w:val="000000"/>
                <w:sz w:val="24"/>
                <w:rtl/>
              </w:rPr>
              <w:t>تقريباً 2 برابر يك زن غير حامله ميباشد</w:t>
            </w:r>
            <w:r w:rsidRPr="00331A67">
              <w:rPr>
                <w:rFonts w:ascii="Tahoma" w:hAnsi="Tahoma"/>
                <w:color w:val="000000"/>
                <w:sz w:val="24"/>
              </w:rPr>
              <w:br/>
            </w:r>
            <w:r w:rsidRPr="00331A67">
              <w:rPr>
                <w:rFonts w:ascii="Tahoma" w:hAnsi="Tahoma"/>
                <w:color w:val="000000"/>
                <w:sz w:val="24"/>
                <w:rtl/>
              </w:rPr>
              <w:t>كاهش</w:t>
            </w:r>
            <w:r w:rsidRPr="00331A67">
              <w:rPr>
                <w:rFonts w:ascii="Tahoma" w:hAnsi="Tahoma"/>
                <w:color w:val="000000"/>
                <w:sz w:val="24"/>
              </w:rPr>
              <w:br/>
            </w:r>
            <w:r w:rsidRPr="00331A67">
              <w:rPr>
                <w:rFonts w:ascii="Tahoma" w:hAnsi="Tahoma"/>
                <w:color w:val="000000"/>
                <w:sz w:val="24"/>
                <w:rtl/>
              </w:rPr>
              <w:t>ورزش مي تواند باعث كاهش</w:t>
            </w:r>
            <w:r w:rsidRPr="00331A67">
              <w:rPr>
                <w:rFonts w:ascii="Tahoma" w:hAnsi="Tahoma"/>
                <w:color w:val="000000"/>
                <w:sz w:val="24"/>
              </w:rPr>
              <w:t> </w:t>
            </w:r>
            <w:r w:rsidRPr="00331A67">
              <w:rPr>
                <w:rFonts w:ascii="Tahoma" w:hAnsi="Tahoma"/>
                <w:b/>
                <w:bCs/>
                <w:color w:val="000000"/>
                <w:sz w:val="24"/>
              </w:rPr>
              <w:t>TG</w:t>
            </w:r>
            <w:r w:rsidRPr="00331A67">
              <w:rPr>
                <w:rFonts w:ascii="Tahoma" w:hAnsi="Tahoma"/>
                <w:color w:val="000000"/>
                <w:sz w:val="24"/>
              </w:rPr>
              <w:t> </w:t>
            </w:r>
            <w:r w:rsidRPr="00331A67">
              <w:rPr>
                <w:rFonts w:ascii="Tahoma" w:hAnsi="Tahoma"/>
                <w:color w:val="000000"/>
                <w:sz w:val="24"/>
                <w:rtl/>
              </w:rPr>
              <w:t>مي شود كه اين كاهش براي چند روز باقي مي ماند</w:t>
            </w:r>
            <w:r w:rsidRPr="00331A67">
              <w:rPr>
                <w:rFonts w:ascii="Tahoma" w:hAnsi="Tahoma"/>
                <w:color w:val="000000"/>
                <w:sz w:val="24"/>
              </w:rPr>
              <w:br/>
              <w:t> </w:t>
            </w:r>
            <w:r w:rsidRPr="00331A67">
              <w:rPr>
                <w:rFonts w:ascii="Tahoma" w:hAnsi="Tahoma"/>
                <w:color w:val="000000"/>
                <w:sz w:val="24"/>
              </w:rPr>
              <w:br/>
            </w:r>
            <w:r w:rsidRPr="00331A67">
              <w:rPr>
                <w:rFonts w:ascii="Tahoma" w:hAnsi="Tahoma"/>
                <w:color w:val="000000"/>
                <w:sz w:val="24"/>
              </w:rPr>
              <w:br/>
            </w:r>
            <w:r w:rsidRPr="00331A67">
              <w:rPr>
                <w:rFonts w:ascii="Tahoma" w:hAnsi="Tahoma"/>
                <w:b/>
                <w:bCs/>
                <w:color w:val="000000"/>
                <w:sz w:val="24"/>
                <w:rtl/>
              </w:rPr>
              <w:t>مراجع و منابع:</w:t>
            </w:r>
            <w:r w:rsidRPr="00331A67">
              <w:rPr>
                <w:rFonts w:ascii="Tahoma" w:hAnsi="Tahoma"/>
                <w:color w:val="000000"/>
                <w:sz w:val="24"/>
              </w:rPr>
              <w:br/>
            </w:r>
            <w:r w:rsidRPr="00331A67">
              <w:rPr>
                <w:rFonts w:ascii="Tahoma" w:hAnsi="Tahoma"/>
                <w:color w:val="000000"/>
                <w:sz w:val="24"/>
                <w:rtl/>
              </w:rPr>
              <w:t>بروشور کیت</w:t>
            </w:r>
            <w:r w:rsidRPr="00331A67">
              <w:rPr>
                <w:rFonts w:ascii="Tahoma" w:hAnsi="Tahoma"/>
                <w:color w:val="000000"/>
                <w:sz w:val="24"/>
              </w:rPr>
              <w:br/>
            </w:r>
            <w:r w:rsidRPr="00331A67">
              <w:rPr>
                <w:rFonts w:ascii="Tahoma" w:hAnsi="Tahoma"/>
                <w:color w:val="000000"/>
                <w:sz w:val="24"/>
                <w:rtl/>
              </w:rPr>
              <w:t>کتاب جامع تجهیزات و فراورده های آزمایشگاهی</w:t>
            </w:r>
            <w:r w:rsidRPr="00331A67">
              <w:rPr>
                <w:rFonts w:ascii="Tahoma" w:hAnsi="Tahoma" w:cs="Tahoma"/>
                <w:color w:val="000000"/>
                <w:sz w:val="24"/>
                <w:rtl/>
              </w:rPr>
              <w:t>–</w:t>
            </w:r>
            <w:r w:rsidRPr="00331A67">
              <w:rPr>
                <w:rFonts w:ascii="Tahoma" w:hAnsi="Tahoma"/>
                <w:color w:val="000000"/>
                <w:sz w:val="24"/>
              </w:rPr>
              <w:t> </w:t>
            </w:r>
            <w:r w:rsidRPr="00331A67">
              <w:rPr>
                <w:rFonts w:ascii="Tahoma" w:hAnsi="Tahoma"/>
                <w:color w:val="000000"/>
                <w:sz w:val="24"/>
                <w:rtl/>
              </w:rPr>
              <w:t>گرد آوری و</w:t>
            </w:r>
            <w:r w:rsidRPr="00331A67">
              <w:rPr>
                <w:rFonts w:ascii="Tahoma" w:hAnsi="Tahoma" w:cs="Tahoma"/>
                <w:color w:val="000000"/>
                <w:sz w:val="24"/>
                <w:rtl/>
              </w:rPr>
              <w:t> </w:t>
            </w:r>
            <w:r w:rsidRPr="00331A67">
              <w:rPr>
                <w:rFonts w:ascii="Tahoma" w:hAnsi="Tahoma"/>
                <w:color w:val="000000"/>
                <w:sz w:val="24"/>
                <w:rtl/>
              </w:rPr>
              <w:t xml:space="preserve"> تدوین دکتر حمیدرضا شفا و دکتر محسن سروش</w:t>
            </w:r>
            <w:r w:rsidRPr="00331A67">
              <w:rPr>
                <w:rFonts w:ascii="Tahoma" w:hAnsi="Tahoma"/>
                <w:color w:val="000000"/>
                <w:sz w:val="24"/>
              </w:rPr>
              <w:t> </w:t>
            </w:r>
            <w:r w:rsidRPr="00331A67">
              <w:rPr>
                <w:rFonts w:ascii="Tahoma" w:hAnsi="Tahoma"/>
                <w:color w:val="000000"/>
                <w:sz w:val="24"/>
              </w:rPr>
              <w:br/>
            </w:r>
            <w:r w:rsidRPr="00331A67">
              <w:rPr>
                <w:rFonts w:ascii="Tahoma" w:hAnsi="Tahoma"/>
                <w:color w:val="000000"/>
                <w:sz w:val="24"/>
              </w:rPr>
              <w:br/>
              <w:t> </w:t>
            </w:r>
            <w:r w:rsidRPr="00331A67">
              <w:rPr>
                <w:rFonts w:ascii="Tahoma" w:hAnsi="Tahoma"/>
                <w:color w:val="000000"/>
                <w:sz w:val="24"/>
              </w:rPr>
              <w:br/>
            </w:r>
            <w:r w:rsidRPr="00331A67">
              <w:rPr>
                <w:rFonts w:ascii="Tahoma" w:hAnsi="Tahoma"/>
                <w:color w:val="000000"/>
                <w:sz w:val="24"/>
              </w:rPr>
              <w:br/>
            </w:r>
            <w:r w:rsidRPr="00331A67">
              <w:rPr>
                <w:rFonts w:ascii="Tahoma" w:hAnsi="Tahoma"/>
                <w:color w:val="000000"/>
                <w:sz w:val="24"/>
              </w:rPr>
              <w:br/>
            </w:r>
            <w:r w:rsidRPr="00331A67">
              <w:rPr>
                <w:rFonts w:ascii="Tahoma" w:hAnsi="Tahoma"/>
                <w:color w:val="000000"/>
                <w:sz w:val="24"/>
              </w:rPr>
              <w:br/>
            </w:r>
            <w:r w:rsidRPr="00331A67">
              <w:rPr>
                <w:rFonts w:ascii="Tahoma" w:hAnsi="Tahoma"/>
                <w:color w:val="000000"/>
                <w:sz w:val="24"/>
              </w:rPr>
              <w:br/>
            </w:r>
            <w:r w:rsidRPr="00331A67">
              <w:rPr>
                <w:rFonts w:ascii="Tahoma" w:hAnsi="Tahoma"/>
                <w:color w:val="000000"/>
                <w:sz w:val="24"/>
              </w:rPr>
              <w:br/>
            </w:r>
            <w:r w:rsidRPr="00331A67">
              <w:rPr>
                <w:rFonts w:ascii="Tahoma" w:hAnsi="Tahoma"/>
                <w:color w:val="000000"/>
                <w:sz w:val="24"/>
              </w:rPr>
              <w:br/>
            </w:r>
          </w:p>
        </w:tc>
      </w:tr>
    </w:tbl>
    <w:p w:rsidR="00331A67" w:rsidRPr="00331A67" w:rsidRDefault="00331A67" w:rsidP="00331A67">
      <w:pPr>
        <w:bidi w:val="0"/>
        <w:spacing w:before="100" w:beforeAutospacing="1" w:after="100" w:afterAutospacing="1"/>
        <w:rPr>
          <w:rFonts w:ascii="Tahoma" w:hAnsi="Tahoma"/>
          <w:color w:val="000000"/>
          <w:sz w:val="24"/>
        </w:rPr>
      </w:pPr>
    </w:p>
    <w:p w:rsidR="001E59F1" w:rsidRPr="00331A67" w:rsidRDefault="001E59F1" w:rsidP="00146B57">
      <w:pPr>
        <w:rPr>
          <w:sz w:val="24"/>
        </w:rPr>
      </w:pPr>
    </w:p>
    <w:sectPr w:rsidR="001E59F1" w:rsidRPr="00331A67" w:rsidSect="001E59F1">
      <w:headerReference w:type="even" r:id="rId8"/>
      <w:headerReference w:type="default" r:id="rId9"/>
      <w:footerReference w:type="even" r:id="rId10"/>
      <w:footerReference w:type="default" r:id="rId11"/>
      <w:headerReference w:type="first" r:id="rId12"/>
      <w:footerReference w:type="first" r:id="rId13"/>
      <w:pgSz w:w="11906" w:h="16838"/>
      <w:pgMar w:top="2340" w:right="424" w:bottom="1800" w:left="540" w:header="450" w:footer="159" w:gutter="0"/>
      <w:pgNumType w:chapStyle="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C3" w:rsidRDefault="00AA04C3">
      <w:pPr>
        <w:rPr>
          <w:rtl/>
        </w:rPr>
      </w:pPr>
      <w:r>
        <w:separator/>
      </w:r>
    </w:p>
  </w:endnote>
  <w:endnote w:type="continuationSeparator" w:id="0">
    <w:p w:rsidR="00AA04C3" w:rsidRDefault="00AA04C3">
      <w:pPr>
        <w:rPr>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67" w:rsidRDefault="00331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97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08"/>
      <w:gridCol w:w="5269"/>
    </w:tblGrid>
    <w:tr w:rsidR="00146B57" w:rsidTr="001E59F1">
      <w:tc>
        <w:tcPr>
          <w:tcW w:w="5708" w:type="dxa"/>
          <w:hideMark/>
        </w:tcPr>
        <w:p w:rsidR="00146B57" w:rsidRDefault="00146B57" w:rsidP="00146B57">
          <w:pPr>
            <w:jc w:val="center"/>
            <w:rPr>
              <w:b/>
              <w:bCs/>
              <w:lang w:bidi="fa-IR"/>
            </w:rPr>
          </w:pPr>
          <w:r>
            <w:rPr>
              <w:rFonts w:hint="cs"/>
              <w:b/>
              <w:bCs/>
              <w:rtl/>
              <w:lang w:bidi="fa-IR"/>
            </w:rPr>
            <w:t>تایید کننده:</w:t>
          </w:r>
        </w:p>
      </w:tc>
      <w:tc>
        <w:tcPr>
          <w:tcW w:w="5269" w:type="dxa"/>
          <w:hideMark/>
        </w:tcPr>
        <w:p w:rsidR="00146B57" w:rsidRDefault="00146B57">
          <w:pPr>
            <w:ind w:left="113" w:right="113"/>
            <w:jc w:val="center"/>
            <w:rPr>
              <w:b/>
              <w:bCs/>
              <w:sz w:val="12"/>
              <w:szCs w:val="12"/>
            </w:rPr>
          </w:pPr>
          <w:r>
            <w:rPr>
              <w:rFonts w:hint="cs"/>
              <w:b/>
              <w:bCs/>
              <w:rtl/>
              <w:lang w:bidi="fa-IR"/>
            </w:rPr>
            <w:t xml:space="preserve">تصویب کننده: </w:t>
          </w:r>
        </w:p>
      </w:tc>
    </w:tr>
    <w:tr w:rsidR="00146B57" w:rsidTr="001E59F1">
      <w:tc>
        <w:tcPr>
          <w:tcW w:w="5708" w:type="dxa"/>
        </w:tcPr>
        <w:p w:rsidR="00146B57" w:rsidRDefault="00146B57">
          <w:pPr>
            <w:jc w:val="lowKashida"/>
            <w:rPr>
              <w:b/>
              <w:bCs/>
              <w:rtl/>
              <w:lang w:bidi="fa-IR"/>
            </w:rPr>
          </w:pPr>
        </w:p>
        <w:p w:rsidR="00146B57" w:rsidRDefault="00146B57">
          <w:pPr>
            <w:jc w:val="lowKashida"/>
            <w:rPr>
              <w:b/>
              <w:bCs/>
            </w:rPr>
          </w:pPr>
        </w:p>
      </w:tc>
      <w:tc>
        <w:tcPr>
          <w:tcW w:w="5269" w:type="dxa"/>
        </w:tcPr>
        <w:p w:rsidR="00146B57" w:rsidRDefault="00146B57">
          <w:pPr>
            <w:bidi w:val="0"/>
            <w:rPr>
              <w:b/>
              <w:bCs/>
              <w:sz w:val="12"/>
              <w:szCs w:val="12"/>
            </w:rPr>
          </w:pPr>
          <w:r>
            <w:rPr>
              <w:b/>
              <w:bCs/>
              <w:sz w:val="12"/>
              <w:szCs w:val="12"/>
            </w:rPr>
            <w:t>`</w:t>
          </w:r>
        </w:p>
      </w:tc>
    </w:tr>
  </w:tbl>
  <w:p w:rsidR="000243C0" w:rsidRDefault="000243C0">
    <w:pPr>
      <w:pStyle w:val="Footer"/>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67" w:rsidRDefault="00331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C3" w:rsidRDefault="00AA04C3">
      <w:r>
        <w:separator/>
      </w:r>
    </w:p>
  </w:footnote>
  <w:footnote w:type="continuationSeparator" w:id="0">
    <w:p w:rsidR="00AA04C3" w:rsidRDefault="00AA04C3">
      <w:pPr>
        <w:rPr>
          <w:rtl/>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67" w:rsidRDefault="00331A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36"/>
      <w:gridCol w:w="6120"/>
      <w:gridCol w:w="2430"/>
    </w:tblGrid>
    <w:tr w:rsidR="000243C0" w:rsidTr="001E59F1">
      <w:trPr>
        <w:cantSplit/>
        <w:trHeight w:val="385"/>
      </w:trPr>
      <w:tc>
        <w:tcPr>
          <w:tcW w:w="2336" w:type="dxa"/>
          <w:vMerge w:val="restart"/>
          <w:hideMark/>
        </w:tcPr>
        <w:p w:rsidR="000243C0" w:rsidRDefault="000243C0">
          <w:pPr>
            <w:jc w:val="center"/>
            <w:rPr>
              <w:b/>
              <w:bCs/>
              <w:sz w:val="8"/>
              <w:szCs w:val="8"/>
              <w:lang w:bidi="fa-IR"/>
            </w:rPr>
          </w:pPr>
        </w:p>
      </w:tc>
      <w:tc>
        <w:tcPr>
          <w:tcW w:w="6120" w:type="dxa"/>
          <w:tcBorders>
            <w:bottom w:val="nil"/>
          </w:tcBorders>
        </w:tcPr>
        <w:p w:rsidR="000243C0" w:rsidRDefault="000243C0">
          <w:pPr>
            <w:jc w:val="center"/>
            <w:rPr>
              <w:b/>
              <w:bCs/>
              <w:sz w:val="8"/>
              <w:szCs w:val="8"/>
              <w:lang w:bidi="fa-IR"/>
            </w:rPr>
          </w:pPr>
        </w:p>
      </w:tc>
      <w:tc>
        <w:tcPr>
          <w:tcW w:w="2430" w:type="dxa"/>
          <w:vMerge w:val="restart"/>
          <w:hideMark/>
        </w:tcPr>
        <w:p w:rsidR="000243C0" w:rsidRDefault="000243C0">
          <w:pPr>
            <w:jc w:val="center"/>
            <w:rPr>
              <w:b/>
              <w:bCs/>
              <w:noProof/>
              <w:sz w:val="8"/>
              <w:szCs w:val="8"/>
            </w:rPr>
          </w:pPr>
        </w:p>
        <w:p w:rsidR="00146B57" w:rsidRDefault="00146B57">
          <w:pPr>
            <w:jc w:val="center"/>
            <w:rPr>
              <w:b/>
              <w:bCs/>
              <w:noProof/>
              <w:sz w:val="8"/>
              <w:szCs w:val="8"/>
            </w:rPr>
          </w:pPr>
        </w:p>
        <w:p w:rsidR="00146B57" w:rsidRDefault="00146B57">
          <w:pPr>
            <w:jc w:val="center"/>
            <w:rPr>
              <w:b/>
              <w:bCs/>
              <w:sz w:val="8"/>
              <w:szCs w:val="8"/>
              <w:lang w:bidi="fa-IR"/>
            </w:rPr>
          </w:pPr>
        </w:p>
      </w:tc>
    </w:tr>
    <w:tr w:rsidR="009B44F3" w:rsidTr="009B44F3">
      <w:trPr>
        <w:cantSplit/>
        <w:trHeight w:val="950"/>
      </w:trPr>
      <w:tc>
        <w:tcPr>
          <w:tcW w:w="2336" w:type="dxa"/>
          <w:vMerge/>
          <w:vAlign w:val="center"/>
          <w:hideMark/>
        </w:tcPr>
        <w:p w:rsidR="009B44F3" w:rsidRDefault="009B44F3">
          <w:pPr>
            <w:bidi w:val="0"/>
            <w:rPr>
              <w:b/>
              <w:bCs/>
              <w:sz w:val="8"/>
              <w:szCs w:val="8"/>
              <w:lang w:bidi="fa-IR"/>
            </w:rPr>
          </w:pPr>
        </w:p>
      </w:tc>
      <w:tc>
        <w:tcPr>
          <w:tcW w:w="6120" w:type="dxa"/>
          <w:vMerge w:val="restart"/>
          <w:tcBorders>
            <w:top w:val="nil"/>
          </w:tcBorders>
          <w:hideMark/>
        </w:tcPr>
        <w:p w:rsidR="009B44F3" w:rsidRPr="00146B57" w:rsidRDefault="00331A67">
          <w:pPr>
            <w:jc w:val="center"/>
            <w:rPr>
              <w:b/>
              <w:bCs/>
              <w:sz w:val="32"/>
              <w:szCs w:val="32"/>
              <w:lang w:bidi="fa-IR"/>
            </w:rPr>
          </w:pPr>
          <w:r w:rsidRPr="00331A67">
            <w:rPr>
              <w:b/>
              <w:bCs/>
              <w:sz w:val="32"/>
              <w:szCs w:val="32"/>
              <w:rtl/>
            </w:rPr>
            <w:t>دستورالعمل روش انجام آزما</w:t>
          </w:r>
          <w:r w:rsidRPr="00331A67">
            <w:rPr>
              <w:rFonts w:hint="cs"/>
              <w:b/>
              <w:bCs/>
              <w:sz w:val="32"/>
              <w:szCs w:val="32"/>
              <w:rtl/>
            </w:rPr>
            <w:t>ی</w:t>
          </w:r>
          <w:r w:rsidRPr="00331A67">
            <w:rPr>
              <w:rFonts w:hint="eastAsia"/>
              <w:b/>
              <w:bCs/>
              <w:sz w:val="32"/>
              <w:szCs w:val="32"/>
              <w:rtl/>
            </w:rPr>
            <w:t>ش</w:t>
          </w:r>
          <w:r w:rsidRPr="00331A67">
            <w:rPr>
              <w:b/>
              <w:bCs/>
              <w:sz w:val="32"/>
              <w:szCs w:val="32"/>
              <w:rtl/>
            </w:rPr>
            <w:t xml:space="preserve"> </w:t>
          </w:r>
          <w:r w:rsidRPr="00331A67">
            <w:rPr>
              <w:b/>
              <w:bCs/>
              <w:sz w:val="32"/>
              <w:szCs w:val="32"/>
            </w:rPr>
            <w:t>TG</w:t>
          </w:r>
        </w:p>
      </w:tc>
      <w:tc>
        <w:tcPr>
          <w:tcW w:w="2430" w:type="dxa"/>
          <w:vMerge/>
          <w:vAlign w:val="center"/>
          <w:hideMark/>
        </w:tcPr>
        <w:p w:rsidR="009B44F3" w:rsidRDefault="009B44F3">
          <w:pPr>
            <w:bidi w:val="0"/>
            <w:rPr>
              <w:b/>
              <w:bCs/>
              <w:sz w:val="8"/>
              <w:szCs w:val="8"/>
              <w:lang w:bidi="fa-IR"/>
            </w:rPr>
          </w:pPr>
        </w:p>
      </w:tc>
    </w:tr>
    <w:tr w:rsidR="009B44F3" w:rsidTr="009F384D">
      <w:trPr>
        <w:cantSplit/>
        <w:trHeight w:val="419"/>
      </w:trPr>
      <w:tc>
        <w:tcPr>
          <w:tcW w:w="2336" w:type="dxa"/>
          <w:hideMark/>
        </w:tcPr>
        <w:p w:rsidR="009B44F3" w:rsidRDefault="009B44F3" w:rsidP="00331A67">
          <w:pPr>
            <w:jc w:val="lowKashida"/>
            <w:rPr>
              <w:b/>
              <w:bCs/>
              <w:lang w:bidi="fa-IR"/>
            </w:rPr>
          </w:pPr>
          <w:r>
            <w:rPr>
              <w:rFonts w:hint="cs"/>
              <w:b/>
              <w:bCs/>
              <w:rtl/>
            </w:rPr>
            <w:t xml:space="preserve">شمارة </w:t>
          </w:r>
          <w:r>
            <w:rPr>
              <w:rFonts w:hint="cs"/>
              <w:b/>
              <w:bCs/>
              <w:rtl/>
              <w:lang w:bidi="fa-IR"/>
            </w:rPr>
            <w:t>سند</w:t>
          </w:r>
          <w:r>
            <w:rPr>
              <w:rFonts w:hint="cs"/>
              <w:b/>
              <w:bCs/>
              <w:rtl/>
            </w:rPr>
            <w:t xml:space="preserve"> : </w:t>
          </w:r>
          <w:r w:rsidR="00331A67">
            <w:rPr>
              <w:b/>
              <w:bCs/>
              <w:lang w:bidi="fa-IR"/>
            </w:rPr>
            <w:t>575</w:t>
          </w:r>
        </w:p>
      </w:tc>
      <w:tc>
        <w:tcPr>
          <w:tcW w:w="6120" w:type="dxa"/>
          <w:vMerge/>
          <w:hideMark/>
        </w:tcPr>
        <w:p w:rsidR="009B44F3" w:rsidRDefault="009B44F3">
          <w:pPr>
            <w:jc w:val="lowKashida"/>
            <w:rPr>
              <w:b/>
              <w:bCs/>
            </w:rPr>
          </w:pPr>
        </w:p>
      </w:tc>
      <w:tc>
        <w:tcPr>
          <w:tcW w:w="2430" w:type="dxa"/>
          <w:hideMark/>
        </w:tcPr>
        <w:p w:rsidR="009B44F3" w:rsidRPr="007C41D6" w:rsidRDefault="009B44F3" w:rsidP="009B44F3">
          <w:pPr>
            <w:spacing w:before="100" w:beforeAutospacing="1"/>
            <w:jc w:val="center"/>
          </w:pPr>
          <w:r w:rsidRPr="001E59F1">
            <w:rPr>
              <w:rFonts w:hint="cs"/>
              <w:sz w:val="24"/>
              <w:rtl/>
            </w:rPr>
            <w:t>صفح</w:t>
          </w:r>
          <w:r>
            <w:rPr>
              <w:rFonts w:hint="cs"/>
              <w:sz w:val="24"/>
              <w:rtl/>
              <w:lang w:bidi="fa-IR"/>
            </w:rPr>
            <w:t>ه</w:t>
          </w:r>
          <w:r w:rsidRPr="001E59F1">
            <w:rPr>
              <w:rFonts w:hint="cs"/>
              <w:sz w:val="24"/>
              <w:rtl/>
            </w:rPr>
            <w:t xml:space="preserve"> :</w:t>
          </w:r>
          <w:r>
            <w:rPr>
              <w:rFonts w:hint="cs"/>
              <w:sz w:val="24"/>
              <w:rtl/>
            </w:rPr>
            <w:t xml:space="preserve"> </w:t>
          </w:r>
          <w:r w:rsidR="000243C0">
            <w:rPr>
              <w:rFonts w:hint="cs"/>
              <w:sz w:val="24"/>
              <w:rtl/>
            </w:rPr>
            <w:fldChar w:fldCharType="begin"/>
          </w:r>
          <w:r>
            <w:rPr>
              <w:sz w:val="24"/>
            </w:rPr>
            <w:instrText xml:space="preserve"> PAGE   \* MERGEFORMAT </w:instrText>
          </w:r>
          <w:r w:rsidR="000243C0">
            <w:rPr>
              <w:rFonts w:hint="cs"/>
              <w:sz w:val="24"/>
              <w:rtl/>
            </w:rPr>
            <w:fldChar w:fldCharType="separate"/>
          </w:r>
          <w:r w:rsidR="00331A67">
            <w:rPr>
              <w:noProof/>
              <w:sz w:val="24"/>
              <w:rtl/>
            </w:rPr>
            <w:t>5</w:t>
          </w:r>
          <w:r w:rsidR="000243C0">
            <w:rPr>
              <w:rFonts w:hint="cs"/>
              <w:sz w:val="24"/>
              <w:rtl/>
            </w:rPr>
            <w:fldChar w:fldCharType="end"/>
          </w:r>
          <w:r>
            <w:rPr>
              <w:rFonts w:hint="cs"/>
              <w:sz w:val="24"/>
              <w:rtl/>
            </w:rPr>
            <w:t xml:space="preserve">  از  </w:t>
          </w:r>
          <w:r w:rsidR="000243C0" w:rsidRPr="001E59F1">
            <w:rPr>
              <w:sz w:val="24"/>
            </w:rPr>
            <w:fldChar w:fldCharType="begin"/>
          </w:r>
          <w:r w:rsidRPr="001E59F1">
            <w:rPr>
              <w:sz w:val="24"/>
            </w:rPr>
            <w:instrText xml:space="preserve"> NUMPAGES  </w:instrText>
          </w:r>
          <w:r w:rsidR="000243C0" w:rsidRPr="001E59F1">
            <w:rPr>
              <w:sz w:val="24"/>
            </w:rPr>
            <w:fldChar w:fldCharType="separate"/>
          </w:r>
          <w:r w:rsidR="00331A67">
            <w:rPr>
              <w:noProof/>
              <w:sz w:val="24"/>
              <w:rtl/>
            </w:rPr>
            <w:t>5</w:t>
          </w:r>
          <w:r w:rsidR="000243C0" w:rsidRPr="001E59F1">
            <w:rPr>
              <w:sz w:val="24"/>
            </w:rPr>
            <w:fldChar w:fldCharType="end"/>
          </w:r>
        </w:p>
      </w:tc>
    </w:tr>
  </w:tbl>
  <w:p w:rsidR="000243C0" w:rsidRDefault="000243C0" w:rsidP="007C41D6">
    <w:pPr>
      <w:pStyle w:val="Header"/>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67" w:rsidRDefault="00331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169A9"/>
    <w:multiLevelType w:val="hybridMultilevel"/>
    <w:tmpl w:val="1BF4B6E2"/>
    <w:lvl w:ilvl="0" w:tplc="43183C5C">
      <w:start w:val="6"/>
      <w:numFmt w:val="bullet"/>
      <w:lvlText w:val="-"/>
      <w:lvlJc w:val="left"/>
      <w:pPr>
        <w:ind w:left="720" w:hanging="360"/>
      </w:pPr>
      <w:rPr>
        <w:rFonts w:ascii="Times New Roman" w:eastAsia="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146B57"/>
    <w:rsid w:val="000243C0"/>
    <w:rsid w:val="00146B57"/>
    <w:rsid w:val="001E59F1"/>
    <w:rsid w:val="0020115D"/>
    <w:rsid w:val="00331A67"/>
    <w:rsid w:val="007C41D6"/>
    <w:rsid w:val="009B44F3"/>
    <w:rsid w:val="00AA04C3"/>
    <w:rsid w:val="00E93A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B 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C0"/>
    <w:pPr>
      <w:bidi/>
    </w:pPr>
    <w:rPr>
      <w:szCs w:val="24"/>
    </w:rPr>
  </w:style>
  <w:style w:type="paragraph" w:styleId="Heading1">
    <w:name w:val="heading 1"/>
    <w:basedOn w:val="Normal"/>
    <w:next w:val="Normal"/>
    <w:link w:val="Heading1Char"/>
    <w:qFormat/>
    <w:rsid w:val="000243C0"/>
    <w:pPr>
      <w:keepNext/>
      <w:outlineLvl w:val="0"/>
    </w:pPr>
    <w:rPr>
      <w:rFonts w:ascii="B Nazanin" w:eastAsiaTheme="minorEastAsia" w:hAnsi="B Nazanin"/>
      <w:b/>
      <w:bCs/>
      <w:sz w:val="28"/>
      <w:szCs w:val="28"/>
    </w:rPr>
  </w:style>
  <w:style w:type="paragraph" w:styleId="Heading2">
    <w:name w:val="heading 2"/>
    <w:basedOn w:val="Normal"/>
    <w:next w:val="Normal"/>
    <w:link w:val="Heading2Char"/>
    <w:qFormat/>
    <w:rsid w:val="000243C0"/>
    <w:pPr>
      <w:keepNext/>
      <w:jc w:val="lowKashida"/>
      <w:outlineLvl w:val="1"/>
    </w:pPr>
    <w:rPr>
      <w:rFonts w:ascii="B Nazanin" w:eastAsiaTheme="minorEastAsia" w:hAnsi="B Nazani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3C0"/>
    <w:rPr>
      <w:color w:val="0000FF"/>
      <w:u w:val="single"/>
    </w:rPr>
  </w:style>
  <w:style w:type="character" w:styleId="FollowedHyperlink">
    <w:name w:val="FollowedHyperlink"/>
    <w:basedOn w:val="DefaultParagraphFont"/>
    <w:uiPriority w:val="99"/>
    <w:semiHidden/>
    <w:unhideWhenUsed/>
    <w:rsid w:val="000243C0"/>
    <w:rPr>
      <w:color w:val="800080"/>
      <w:u w:val="single"/>
    </w:rPr>
  </w:style>
  <w:style w:type="character" w:customStyle="1" w:styleId="Heading1Char">
    <w:name w:val="Heading 1 Char"/>
    <w:basedOn w:val="DefaultParagraphFont"/>
    <w:link w:val="Heading1"/>
    <w:locked/>
    <w:rsid w:val="000243C0"/>
    <w:rPr>
      <w:rFonts w:ascii="B Nazanin" w:hAnsi="B Nazanin" w:cs="B Nazanin" w:hint="cs"/>
      <w:b/>
      <w:bCs/>
      <w:sz w:val="28"/>
      <w:szCs w:val="28"/>
    </w:rPr>
  </w:style>
  <w:style w:type="character" w:customStyle="1" w:styleId="Heading2Char">
    <w:name w:val="Heading 2 Char"/>
    <w:basedOn w:val="DefaultParagraphFont"/>
    <w:link w:val="Heading2"/>
    <w:locked/>
    <w:rsid w:val="000243C0"/>
    <w:rPr>
      <w:rFonts w:asciiTheme="majorHAnsi" w:eastAsiaTheme="majorEastAsia" w:hAnsiTheme="majorHAnsi" w:cstheme="majorBidi" w:hint="default"/>
      <w:b/>
      <w:bCs/>
      <w:color w:val="4F81BD" w:themeColor="accent1"/>
      <w:sz w:val="26"/>
      <w:szCs w:val="26"/>
      <w:lang w:bidi="ar-SA"/>
    </w:rPr>
  </w:style>
  <w:style w:type="paragraph" w:styleId="NormalWeb">
    <w:name w:val="Normal (Web)"/>
    <w:basedOn w:val="Normal"/>
    <w:uiPriority w:val="99"/>
    <w:unhideWhenUsed/>
    <w:rsid w:val="000243C0"/>
    <w:pPr>
      <w:bidi w:val="0"/>
      <w:spacing w:before="100" w:beforeAutospacing="1" w:after="100" w:afterAutospacing="1"/>
    </w:pPr>
    <w:rPr>
      <w:rFonts w:cs="Times New Roman"/>
      <w:sz w:val="24"/>
    </w:rPr>
  </w:style>
  <w:style w:type="paragraph" w:styleId="Header">
    <w:name w:val="header"/>
    <w:basedOn w:val="Normal"/>
    <w:link w:val="HeaderChar"/>
    <w:uiPriority w:val="99"/>
    <w:unhideWhenUsed/>
    <w:rsid w:val="000243C0"/>
    <w:pPr>
      <w:tabs>
        <w:tab w:val="center" w:pos="4153"/>
        <w:tab w:val="right" w:pos="8306"/>
      </w:tabs>
    </w:pPr>
  </w:style>
  <w:style w:type="character" w:customStyle="1" w:styleId="HeaderChar">
    <w:name w:val="Header Char"/>
    <w:basedOn w:val="DefaultParagraphFont"/>
    <w:link w:val="Header"/>
    <w:uiPriority w:val="99"/>
    <w:locked/>
    <w:rsid w:val="000243C0"/>
    <w:rPr>
      <w:szCs w:val="24"/>
      <w:lang w:bidi="ar-SA"/>
    </w:rPr>
  </w:style>
  <w:style w:type="paragraph" w:styleId="Footer">
    <w:name w:val="footer"/>
    <w:basedOn w:val="Normal"/>
    <w:link w:val="FooterChar"/>
    <w:uiPriority w:val="99"/>
    <w:semiHidden/>
    <w:unhideWhenUsed/>
    <w:rsid w:val="000243C0"/>
    <w:pPr>
      <w:tabs>
        <w:tab w:val="center" w:pos="4153"/>
        <w:tab w:val="right" w:pos="8306"/>
      </w:tabs>
    </w:pPr>
  </w:style>
  <w:style w:type="character" w:customStyle="1" w:styleId="FooterChar">
    <w:name w:val="Footer Char"/>
    <w:basedOn w:val="DefaultParagraphFont"/>
    <w:link w:val="Footer"/>
    <w:uiPriority w:val="99"/>
    <w:semiHidden/>
    <w:locked/>
    <w:rsid w:val="000243C0"/>
    <w:rPr>
      <w:szCs w:val="24"/>
      <w:lang w:bidi="ar-SA"/>
    </w:rPr>
  </w:style>
  <w:style w:type="paragraph" w:styleId="Caption">
    <w:name w:val="caption"/>
    <w:basedOn w:val="Normal"/>
    <w:next w:val="Normal"/>
    <w:uiPriority w:val="35"/>
    <w:semiHidden/>
    <w:qFormat/>
    <w:rsid w:val="000243C0"/>
    <w:rPr>
      <w:b/>
      <w:bCs/>
      <w:szCs w:val="28"/>
    </w:rPr>
  </w:style>
  <w:style w:type="paragraph" w:styleId="BodyText">
    <w:name w:val="Body Text"/>
    <w:basedOn w:val="Normal"/>
    <w:link w:val="BodyTextChar"/>
    <w:uiPriority w:val="99"/>
    <w:semiHidden/>
    <w:unhideWhenUsed/>
    <w:rsid w:val="000243C0"/>
    <w:rPr>
      <w:rFonts w:cs="Arabic Transparent"/>
      <w:szCs w:val="44"/>
    </w:rPr>
  </w:style>
  <w:style w:type="character" w:customStyle="1" w:styleId="BodyTextChar">
    <w:name w:val="Body Text Char"/>
    <w:basedOn w:val="DefaultParagraphFont"/>
    <w:link w:val="BodyText"/>
    <w:uiPriority w:val="99"/>
    <w:semiHidden/>
    <w:locked/>
    <w:rsid w:val="000243C0"/>
    <w:rPr>
      <w:szCs w:val="24"/>
      <w:lang w:bidi="ar-SA"/>
    </w:rPr>
  </w:style>
  <w:style w:type="paragraph" w:styleId="BalloonText">
    <w:name w:val="Balloon Text"/>
    <w:basedOn w:val="Normal"/>
    <w:link w:val="BalloonTextChar"/>
    <w:uiPriority w:val="99"/>
    <w:semiHidden/>
    <w:unhideWhenUsed/>
    <w:rsid w:val="000243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3C0"/>
    <w:rPr>
      <w:rFonts w:ascii="Tahoma" w:hAnsi="Tahoma" w:cs="Tahoma" w:hint="default"/>
      <w:sz w:val="16"/>
      <w:szCs w:val="16"/>
      <w:lang w:bidi="ar-SA"/>
    </w:rPr>
  </w:style>
  <w:style w:type="paragraph" w:styleId="ListParagraph">
    <w:name w:val="List Paragraph"/>
    <w:basedOn w:val="Normal"/>
    <w:uiPriority w:val="34"/>
    <w:semiHidden/>
    <w:qFormat/>
    <w:rsid w:val="000243C0"/>
    <w:pPr>
      <w:bidi w:val="0"/>
      <w:spacing w:before="100" w:beforeAutospacing="1" w:after="100" w:afterAutospacing="1"/>
    </w:pPr>
    <w:rPr>
      <w:rFonts w:cs="Times New Roman"/>
      <w:sz w:val="24"/>
    </w:rPr>
  </w:style>
  <w:style w:type="table" w:styleId="TableGrid">
    <w:name w:val="Table Grid"/>
    <w:basedOn w:val="TableNormal"/>
    <w:rsid w:val="000243C0"/>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0243C0"/>
  </w:style>
  <w:style w:type="character" w:styleId="Strong">
    <w:name w:val="Strong"/>
    <w:basedOn w:val="DefaultParagraphFont"/>
    <w:uiPriority w:val="22"/>
    <w:qFormat/>
    <w:rsid w:val="00331A67"/>
    <w:rPr>
      <w:b/>
      <w:bCs/>
    </w:rPr>
  </w:style>
  <w:style w:type="character" w:customStyle="1" w:styleId="apple-converted-space">
    <w:name w:val="apple-converted-space"/>
    <w:basedOn w:val="DefaultParagraphFont"/>
    <w:rsid w:val="00331A67"/>
  </w:style>
</w:styles>
</file>

<file path=word/webSettings.xml><?xml version="1.0" encoding="utf-8"?>
<w:webSettings xmlns:r="http://schemas.openxmlformats.org/officeDocument/2006/relationships" xmlns:w="http://schemas.openxmlformats.org/wordprocessingml/2006/main">
  <w:divs>
    <w:div w:id="1036615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98C1-75C7-4776-B39A-0507AD41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6329</Characters>
  <Application>Microsoft Office Word</Application>
  <DocSecurity>0</DocSecurity>
  <Lines>52</Lines>
  <Paragraphs>14</Paragraphs>
  <ScaleCrop>false</ScaleCrop>
  <Company>Pastoor</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مستندات مربوط به‌سيستم مدیریت کیفیت</dc:subject>
  <dc:creator>گر.ه مديريت ايساتيس</dc:creator>
  <cp:lastModifiedBy>Mobina jan</cp:lastModifiedBy>
  <cp:revision>2</cp:revision>
  <cp:lastPrinted>2009-03-09T13:45:00Z</cp:lastPrinted>
  <dcterms:created xsi:type="dcterms:W3CDTF">2015-01-28T05:34:00Z</dcterms:created>
  <dcterms:modified xsi:type="dcterms:W3CDTF">2015-01-28T05:34:00Z</dcterms:modified>
</cp:coreProperties>
</file>