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B9" w:rsidRPr="00590DC1" w:rsidRDefault="002D7C0D" w:rsidP="002D7C0D">
      <w:pPr>
        <w:tabs>
          <w:tab w:val="center" w:pos="4680"/>
          <w:tab w:val="right" w:pos="9360"/>
        </w:tabs>
        <w:spacing w:line="240" w:lineRule="auto"/>
        <w:rPr>
          <w:rFonts w:cs="Arial"/>
          <w:sz w:val="32"/>
          <w:szCs w:val="32"/>
          <w:rtl/>
          <w:lang w:bidi="fa-IR"/>
        </w:rPr>
      </w:pPr>
      <w:r>
        <w:rPr>
          <w:sz w:val="48"/>
          <w:szCs w:val="48"/>
          <w:rtl/>
          <w:lang w:bidi="fa-IR"/>
        </w:rPr>
        <w:tab/>
      </w:r>
      <w:r w:rsidR="00590DC1">
        <w:rPr>
          <w:rFonts w:hint="cs"/>
          <w:sz w:val="48"/>
          <w:szCs w:val="48"/>
          <w:rtl/>
          <w:lang w:bidi="fa-IR"/>
        </w:rPr>
        <w:t>سود پرک(</w:t>
      </w:r>
      <w:r w:rsidR="00590DC1" w:rsidRPr="00590DC1">
        <w:rPr>
          <w:rFonts w:cs="Arial"/>
          <w:sz w:val="48"/>
          <w:szCs w:val="48"/>
          <w:rtl/>
          <w:lang w:bidi="fa-IR"/>
        </w:rPr>
        <w:t>سد</w:t>
      </w:r>
      <w:r w:rsidR="00590DC1" w:rsidRPr="00590DC1">
        <w:rPr>
          <w:rFonts w:cs="Arial" w:hint="cs"/>
          <w:sz w:val="48"/>
          <w:szCs w:val="48"/>
          <w:rtl/>
          <w:lang w:bidi="fa-IR"/>
        </w:rPr>
        <w:t>ی</w:t>
      </w:r>
      <w:r w:rsidR="00590DC1" w:rsidRPr="00590DC1">
        <w:rPr>
          <w:rFonts w:cs="Arial" w:hint="eastAsia"/>
          <w:sz w:val="48"/>
          <w:szCs w:val="48"/>
          <w:rtl/>
          <w:lang w:bidi="fa-IR"/>
        </w:rPr>
        <w:t>م</w:t>
      </w:r>
      <w:r w:rsidR="00590DC1" w:rsidRPr="00590DC1">
        <w:rPr>
          <w:rFonts w:cs="Arial"/>
          <w:sz w:val="48"/>
          <w:szCs w:val="48"/>
          <w:rtl/>
          <w:lang w:bidi="fa-IR"/>
        </w:rPr>
        <w:t xml:space="preserve"> ه</w:t>
      </w:r>
      <w:r w:rsidR="00590DC1" w:rsidRPr="00590DC1">
        <w:rPr>
          <w:rFonts w:cs="Arial" w:hint="cs"/>
          <w:sz w:val="48"/>
          <w:szCs w:val="48"/>
          <w:rtl/>
          <w:lang w:bidi="fa-IR"/>
        </w:rPr>
        <w:t>ی</w:t>
      </w:r>
      <w:r w:rsidR="00590DC1" w:rsidRPr="00590DC1">
        <w:rPr>
          <w:rFonts w:cs="Arial" w:hint="eastAsia"/>
          <w:sz w:val="48"/>
          <w:szCs w:val="48"/>
          <w:rtl/>
          <w:lang w:bidi="fa-IR"/>
        </w:rPr>
        <w:t>دروکس</w:t>
      </w:r>
      <w:r w:rsidR="00590DC1" w:rsidRPr="00590DC1">
        <w:rPr>
          <w:rFonts w:cs="Arial" w:hint="cs"/>
          <w:sz w:val="48"/>
          <w:szCs w:val="48"/>
          <w:rtl/>
          <w:lang w:bidi="fa-IR"/>
        </w:rPr>
        <w:t>ی</w:t>
      </w:r>
      <w:r w:rsidR="00590DC1" w:rsidRPr="00590DC1">
        <w:rPr>
          <w:rFonts w:cs="Arial" w:hint="eastAsia"/>
          <w:sz w:val="48"/>
          <w:szCs w:val="48"/>
          <w:rtl/>
          <w:lang w:bidi="fa-IR"/>
        </w:rPr>
        <w:t>د</w:t>
      </w:r>
      <w:r w:rsidR="00590DC1">
        <w:rPr>
          <w:rFonts w:cs="Arial" w:hint="cs"/>
          <w:sz w:val="48"/>
          <w:szCs w:val="48"/>
          <w:rtl/>
          <w:lang w:bidi="fa-IR"/>
        </w:rPr>
        <w:t>)</w:t>
      </w:r>
      <w:r>
        <w:rPr>
          <w:rFonts w:cs="Arial"/>
          <w:sz w:val="48"/>
          <w:szCs w:val="48"/>
          <w:rtl/>
          <w:lang w:bidi="fa-IR"/>
        </w:rPr>
        <w:tab/>
      </w:r>
      <w:bookmarkStart w:id="0" w:name="_GoBack"/>
    </w:p>
    <w:p w:rsidR="00590DC1" w:rsidRPr="00590DC1" w:rsidRDefault="00590DC1" w:rsidP="00590DC1">
      <w:pPr>
        <w:spacing w:line="240" w:lineRule="auto"/>
        <w:jc w:val="right"/>
        <w:rPr>
          <w:sz w:val="32"/>
          <w:szCs w:val="32"/>
          <w:rtl/>
          <w:lang w:bidi="fa-IR"/>
        </w:rPr>
      </w:pPr>
      <w:r w:rsidRPr="00590DC1">
        <w:rPr>
          <w:sz w:val="32"/>
          <w:szCs w:val="32"/>
          <w:lang w:bidi="fa-IR"/>
        </w:rPr>
        <w:t>Sodium hydroxide</w:t>
      </w:r>
      <w:r w:rsidRPr="00590DC1">
        <w:rPr>
          <w:rFonts w:hint="cs"/>
          <w:sz w:val="32"/>
          <w:szCs w:val="32"/>
          <w:rtl/>
          <w:lang w:bidi="fa-IR"/>
        </w:rPr>
        <w:t xml:space="preserve"> نام انگلیسی کالا:</w:t>
      </w:r>
    </w:p>
    <w:p w:rsidR="00590DC1" w:rsidRPr="00590DC1" w:rsidRDefault="00590DC1" w:rsidP="00590DC1">
      <w:pPr>
        <w:spacing w:line="240" w:lineRule="auto"/>
        <w:jc w:val="right"/>
        <w:rPr>
          <w:sz w:val="32"/>
          <w:szCs w:val="32"/>
          <w:rtl/>
          <w:lang w:bidi="fa-IR"/>
        </w:rPr>
      </w:pPr>
      <w:r w:rsidRPr="00590DC1">
        <w:rPr>
          <w:rFonts w:hint="cs"/>
          <w:sz w:val="32"/>
          <w:szCs w:val="32"/>
          <w:rtl/>
          <w:lang w:bidi="fa-IR"/>
        </w:rPr>
        <w:t>چگالی:</w:t>
      </w:r>
      <w:r>
        <w:rPr>
          <w:rFonts w:hint="cs"/>
          <w:sz w:val="32"/>
          <w:szCs w:val="32"/>
          <w:rtl/>
          <w:lang w:bidi="fa-IR"/>
        </w:rPr>
        <w:t>2.13</w:t>
      </w:r>
    </w:p>
    <w:p w:rsidR="00590DC1" w:rsidRDefault="00590DC1" w:rsidP="00590DC1">
      <w:pPr>
        <w:spacing w:line="240" w:lineRule="auto"/>
        <w:jc w:val="right"/>
        <w:rPr>
          <w:sz w:val="32"/>
          <w:szCs w:val="32"/>
          <w:rtl/>
          <w:lang w:bidi="fa-IR"/>
        </w:rPr>
      </w:pPr>
      <w:r w:rsidRPr="00590DC1">
        <w:rPr>
          <w:rFonts w:hint="cs"/>
          <w:sz w:val="32"/>
          <w:szCs w:val="32"/>
          <w:rtl/>
          <w:lang w:bidi="fa-IR"/>
        </w:rPr>
        <w:t>شناسه پاپ کم:</w:t>
      </w:r>
      <w:r>
        <w:rPr>
          <w:rFonts w:hint="cs"/>
          <w:sz w:val="32"/>
          <w:szCs w:val="32"/>
          <w:rtl/>
          <w:lang w:bidi="fa-IR"/>
        </w:rPr>
        <w:t>14798</w:t>
      </w:r>
    </w:p>
    <w:p w:rsidR="00590DC1" w:rsidRDefault="00590DC1" w:rsidP="00590DC1">
      <w:pPr>
        <w:spacing w:line="240" w:lineRule="auto"/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شکل ظاهری:</w:t>
      </w:r>
      <w:r w:rsidR="00F25BA1">
        <w:rPr>
          <w:rFonts w:hint="cs"/>
          <w:sz w:val="32"/>
          <w:szCs w:val="32"/>
          <w:rtl/>
          <w:lang w:bidi="fa-IR"/>
        </w:rPr>
        <w:t>پرک سفید رنگ</w:t>
      </w:r>
    </w:p>
    <w:p w:rsidR="00590DC1" w:rsidRDefault="00590DC1" w:rsidP="00590DC1">
      <w:pPr>
        <w:spacing w:line="240" w:lineRule="auto"/>
        <w:jc w:val="right"/>
        <w:rPr>
          <w:sz w:val="32"/>
          <w:szCs w:val="32"/>
          <w:lang w:bidi="fa-IR"/>
        </w:rPr>
      </w:pPr>
      <w:proofErr w:type="spellStart"/>
      <w:proofErr w:type="gramStart"/>
      <w:r w:rsidRPr="00590DC1">
        <w:rPr>
          <w:sz w:val="32"/>
          <w:szCs w:val="32"/>
          <w:lang w:bidi="fa-IR"/>
        </w:rPr>
        <w:t>naoh</w:t>
      </w:r>
      <w:proofErr w:type="spellEnd"/>
      <w:proofErr w:type="gramEnd"/>
      <w:r w:rsidRPr="00590DC1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>فرمول مولکولی:</w:t>
      </w:r>
    </w:p>
    <w:p w:rsidR="00590DC1" w:rsidRDefault="00590DC1" w:rsidP="00590DC1">
      <w:pPr>
        <w:spacing w:line="240" w:lineRule="auto"/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جرم مولی:</w:t>
      </w:r>
      <w:r w:rsidR="00F25BA1">
        <w:rPr>
          <w:rFonts w:hint="cs"/>
          <w:sz w:val="32"/>
          <w:szCs w:val="32"/>
          <w:rtl/>
          <w:lang w:bidi="fa-IR"/>
        </w:rPr>
        <w:t>39.9971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نام های دیگر کالا:</w:t>
      </w:r>
      <w:r w:rsidRPr="00F25BA1">
        <w:rPr>
          <w:rtl/>
        </w:rPr>
        <w:t xml:space="preserve"> </w:t>
      </w:r>
      <w:r w:rsidRPr="00F25BA1">
        <w:rPr>
          <w:rFonts w:cs="Arial"/>
          <w:sz w:val="32"/>
          <w:szCs w:val="32"/>
          <w:rtl/>
          <w:lang w:bidi="fa-IR"/>
        </w:rPr>
        <w:t>کاست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 w:hint="eastAsia"/>
          <w:sz w:val="32"/>
          <w:szCs w:val="32"/>
          <w:rtl/>
          <w:lang w:bidi="fa-IR"/>
        </w:rPr>
        <w:t>ک</w:t>
      </w:r>
      <w:r w:rsidRPr="00F25BA1">
        <w:rPr>
          <w:rFonts w:cs="Arial"/>
          <w:sz w:val="32"/>
          <w:szCs w:val="32"/>
          <w:rtl/>
          <w:lang w:bidi="fa-IR"/>
        </w:rPr>
        <w:t xml:space="preserve"> سودا</w:t>
      </w:r>
      <w:r>
        <w:rPr>
          <w:rFonts w:cs="Arial" w:hint="cs"/>
          <w:sz w:val="32"/>
          <w:szCs w:val="32"/>
          <w:rtl/>
          <w:lang w:bidi="fa-IR"/>
        </w:rPr>
        <w:t>،</w:t>
      </w:r>
      <w:r w:rsidRPr="00F25BA1">
        <w:rPr>
          <w:rtl/>
        </w:rPr>
        <w:t xml:space="preserve"> </w:t>
      </w:r>
      <w:r w:rsidRPr="00F25BA1">
        <w:rPr>
          <w:rFonts w:cs="Arial"/>
          <w:sz w:val="32"/>
          <w:szCs w:val="32"/>
          <w:rtl/>
          <w:lang w:bidi="fa-IR"/>
        </w:rPr>
        <w:t>سود سوزآور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 w:rsidRPr="00F25BA1">
        <w:rPr>
          <w:rFonts w:cs="Arial"/>
          <w:sz w:val="32"/>
          <w:szCs w:val="32"/>
          <w:rtl/>
          <w:lang w:bidi="fa-IR"/>
        </w:rPr>
        <w:t>سود پرک ماده‌ا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/>
          <w:sz w:val="32"/>
          <w:szCs w:val="32"/>
          <w:rtl/>
          <w:lang w:bidi="fa-IR"/>
        </w:rPr>
        <w:t xml:space="preserve"> جامد و سف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 w:hint="eastAsia"/>
          <w:sz w:val="32"/>
          <w:szCs w:val="32"/>
          <w:rtl/>
          <w:lang w:bidi="fa-IR"/>
        </w:rPr>
        <w:t>درنگ</w:t>
      </w:r>
      <w:r w:rsidRPr="00F25BA1">
        <w:rPr>
          <w:rFonts w:cs="Arial"/>
          <w:sz w:val="32"/>
          <w:szCs w:val="32"/>
          <w:rtl/>
          <w:lang w:bidi="fa-IR"/>
        </w:rPr>
        <w:t xml:space="preserve"> و به شکل پرک شده و 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 w:hint="eastAsia"/>
          <w:sz w:val="32"/>
          <w:szCs w:val="32"/>
          <w:rtl/>
          <w:lang w:bidi="fa-IR"/>
        </w:rPr>
        <w:t>ا</w:t>
      </w:r>
      <w:r w:rsidRPr="00F25BA1">
        <w:rPr>
          <w:rFonts w:cs="Arial"/>
          <w:sz w:val="32"/>
          <w:szCs w:val="32"/>
          <w:rtl/>
          <w:lang w:bidi="fa-IR"/>
        </w:rPr>
        <w:t xml:space="preserve"> گرانوله که با دما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/>
          <w:sz w:val="32"/>
          <w:szCs w:val="32"/>
          <w:rtl/>
          <w:lang w:bidi="fa-IR"/>
        </w:rPr>
        <w:t xml:space="preserve"> ذوب ۱۳۹۰ درجه سانت</w:t>
      </w:r>
      <w:r w:rsidRPr="00F25BA1">
        <w:rPr>
          <w:rFonts w:cs="Arial" w:hint="cs"/>
          <w:sz w:val="32"/>
          <w:szCs w:val="32"/>
          <w:rtl/>
          <w:lang w:bidi="fa-IR"/>
        </w:rPr>
        <w:t>ی‌</w:t>
      </w:r>
      <w:r w:rsidRPr="00F25BA1">
        <w:rPr>
          <w:rFonts w:cs="Arial" w:hint="eastAsia"/>
          <w:sz w:val="32"/>
          <w:szCs w:val="32"/>
          <w:rtl/>
          <w:lang w:bidi="fa-IR"/>
        </w:rPr>
        <w:t>گراد</w:t>
      </w:r>
      <w:r w:rsidRPr="00F25BA1">
        <w:rPr>
          <w:rFonts w:cs="Arial"/>
          <w:sz w:val="32"/>
          <w:szCs w:val="32"/>
          <w:rtl/>
          <w:lang w:bidi="fa-IR"/>
        </w:rPr>
        <w:t xml:space="preserve"> و چگال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/>
          <w:sz w:val="32"/>
          <w:szCs w:val="32"/>
          <w:rtl/>
          <w:lang w:bidi="fa-IR"/>
        </w:rPr>
        <w:t xml:space="preserve"> ۲,۱۳ گرم بر سانت</w:t>
      </w:r>
      <w:r w:rsidRPr="00F25BA1">
        <w:rPr>
          <w:rFonts w:cs="Arial" w:hint="cs"/>
          <w:sz w:val="32"/>
          <w:szCs w:val="32"/>
          <w:rtl/>
          <w:lang w:bidi="fa-IR"/>
        </w:rPr>
        <w:t>ی</w:t>
      </w:r>
      <w:r w:rsidRPr="00F25BA1">
        <w:rPr>
          <w:rFonts w:cs="Arial"/>
          <w:sz w:val="32"/>
          <w:szCs w:val="32"/>
          <w:rtl/>
          <w:lang w:bidi="fa-IR"/>
        </w:rPr>
        <w:t xml:space="preserve"> مکتر مکعب م</w:t>
      </w:r>
      <w:r w:rsidRPr="00F25BA1">
        <w:rPr>
          <w:rFonts w:cs="Arial" w:hint="cs"/>
          <w:sz w:val="32"/>
          <w:szCs w:val="32"/>
          <w:rtl/>
          <w:lang w:bidi="fa-IR"/>
        </w:rPr>
        <w:t>ی‌</w:t>
      </w:r>
      <w:r w:rsidRPr="00F25BA1">
        <w:rPr>
          <w:rFonts w:cs="Arial" w:hint="eastAsia"/>
          <w:sz w:val="32"/>
          <w:szCs w:val="32"/>
          <w:rtl/>
          <w:lang w:bidi="fa-IR"/>
        </w:rPr>
        <w:t>باشد</w:t>
      </w:r>
      <w:r>
        <w:rPr>
          <w:rFonts w:cs="Arial" w:hint="cs"/>
          <w:sz w:val="32"/>
          <w:szCs w:val="32"/>
          <w:rtl/>
          <w:lang w:bidi="fa-IR"/>
        </w:rPr>
        <w:t xml:space="preserve"> 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سود پرک به راحتی میتواند رطوبت هوا را جذب کند 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کاربرد: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 xml:space="preserve">1.محصولات شوینده 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2.پزشکی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3.خمیر کاغذ وتولید کاغذ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4.سلفون و ابریشم مصنوعی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5.استخراج  الومنیوم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6.پارچه</w:t>
      </w:r>
    </w:p>
    <w:p w:rsidR="00F25BA1" w:rsidRDefault="00F25BA1" w:rsidP="00590DC1">
      <w:pPr>
        <w:spacing w:line="240" w:lineRule="auto"/>
        <w:jc w:val="right"/>
        <w:rPr>
          <w:rFonts w:cs="Arial"/>
          <w:sz w:val="32"/>
          <w:szCs w:val="32"/>
          <w:rtl/>
          <w:lang w:bidi="fa-IR"/>
        </w:rPr>
      </w:pPr>
      <w:r>
        <w:rPr>
          <w:rFonts w:cs="Arial" w:hint="cs"/>
          <w:sz w:val="32"/>
          <w:szCs w:val="32"/>
          <w:rtl/>
          <w:lang w:bidi="fa-IR"/>
        </w:rPr>
        <w:t>7.پالایش گاه ها</w:t>
      </w:r>
    </w:p>
    <w:p w:rsidR="00F25BA1" w:rsidRPr="00590DC1" w:rsidRDefault="002D7C0D" w:rsidP="00590DC1">
      <w:pPr>
        <w:spacing w:line="240" w:lineRule="auto"/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در شرکت اکسین شیمی سودپرک در کیسه های 25 کیلویی  عرضه میگردد</w:t>
      </w:r>
      <w:bookmarkEnd w:id="0"/>
    </w:p>
    <w:sectPr w:rsidR="00F25BA1" w:rsidRPr="00590DC1" w:rsidSect="00590DC1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67" w:rsidRDefault="007C7767" w:rsidP="00590DC1">
      <w:pPr>
        <w:spacing w:after="0" w:line="240" w:lineRule="auto"/>
      </w:pPr>
      <w:r>
        <w:separator/>
      </w:r>
    </w:p>
  </w:endnote>
  <w:endnote w:type="continuationSeparator" w:id="0">
    <w:p w:rsidR="007C7767" w:rsidRDefault="007C7767" w:rsidP="0059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67" w:rsidRDefault="007C7767" w:rsidP="00590DC1">
      <w:pPr>
        <w:spacing w:after="0" w:line="240" w:lineRule="auto"/>
      </w:pPr>
      <w:r>
        <w:separator/>
      </w:r>
    </w:p>
  </w:footnote>
  <w:footnote w:type="continuationSeparator" w:id="0">
    <w:p w:rsidR="007C7767" w:rsidRDefault="007C7767" w:rsidP="0059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C1" w:rsidRDefault="00590DC1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1"/>
    <w:rsid w:val="002D7C0D"/>
    <w:rsid w:val="00590DC1"/>
    <w:rsid w:val="005D49B9"/>
    <w:rsid w:val="007C7767"/>
    <w:rsid w:val="009E1A6F"/>
    <w:rsid w:val="00A73652"/>
    <w:rsid w:val="00F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C1"/>
  </w:style>
  <w:style w:type="paragraph" w:styleId="Footer">
    <w:name w:val="footer"/>
    <w:basedOn w:val="Normal"/>
    <w:link w:val="FooterChar"/>
    <w:uiPriority w:val="99"/>
    <w:unhideWhenUsed/>
    <w:rsid w:val="0059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C1"/>
  </w:style>
  <w:style w:type="paragraph" w:styleId="Footer">
    <w:name w:val="footer"/>
    <w:basedOn w:val="Normal"/>
    <w:link w:val="FooterChar"/>
    <w:uiPriority w:val="99"/>
    <w:unhideWhenUsed/>
    <w:rsid w:val="0059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3</cp:revision>
  <dcterms:created xsi:type="dcterms:W3CDTF">2019-11-03T05:40:00Z</dcterms:created>
  <dcterms:modified xsi:type="dcterms:W3CDTF">2019-11-03T08:29:00Z</dcterms:modified>
</cp:coreProperties>
</file>