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F5" w:rsidRDefault="00E70CC8" w:rsidP="00E70CC8">
      <w:pPr>
        <w:bidi/>
        <w:jc w:val="center"/>
        <w:rPr>
          <w:rFonts w:cs="Arial"/>
          <w:sz w:val="48"/>
          <w:szCs w:val="48"/>
          <w:rtl/>
          <w:lang w:bidi="fa-IR"/>
        </w:rPr>
      </w:pPr>
      <w:r w:rsidRPr="00E70CC8">
        <w:rPr>
          <w:rFonts w:hint="cs"/>
          <w:sz w:val="48"/>
          <w:szCs w:val="48"/>
          <w:rtl/>
          <w:lang w:bidi="fa-IR"/>
        </w:rPr>
        <w:t>تگزاپن</w:t>
      </w:r>
      <w:r>
        <w:rPr>
          <w:rFonts w:hint="cs"/>
          <w:sz w:val="48"/>
          <w:szCs w:val="48"/>
          <w:rtl/>
          <w:lang w:bidi="fa-IR"/>
        </w:rPr>
        <w:t>(</w:t>
      </w:r>
      <w:r w:rsidRPr="00E70CC8">
        <w:rPr>
          <w:rFonts w:cs="Arial"/>
          <w:sz w:val="48"/>
          <w:szCs w:val="48"/>
          <w:rtl/>
          <w:lang w:bidi="fa-IR"/>
        </w:rPr>
        <w:t>سد</w:t>
      </w:r>
      <w:r w:rsidRPr="00E70CC8">
        <w:rPr>
          <w:rFonts w:cs="Arial" w:hint="cs"/>
          <w:sz w:val="48"/>
          <w:szCs w:val="48"/>
          <w:rtl/>
          <w:lang w:bidi="fa-IR"/>
        </w:rPr>
        <w:t>ی</w:t>
      </w:r>
      <w:r w:rsidRPr="00E70CC8">
        <w:rPr>
          <w:rFonts w:cs="Arial" w:hint="eastAsia"/>
          <w:sz w:val="48"/>
          <w:szCs w:val="48"/>
          <w:rtl/>
          <w:lang w:bidi="fa-IR"/>
        </w:rPr>
        <w:t>م</w:t>
      </w:r>
      <w:r w:rsidRPr="00E70CC8">
        <w:rPr>
          <w:rFonts w:cs="Arial"/>
          <w:sz w:val="48"/>
          <w:szCs w:val="48"/>
          <w:rtl/>
          <w:lang w:bidi="fa-IR"/>
        </w:rPr>
        <w:t xml:space="preserve"> لور</w:t>
      </w:r>
      <w:r w:rsidRPr="00E70CC8">
        <w:rPr>
          <w:rFonts w:cs="Arial" w:hint="cs"/>
          <w:sz w:val="48"/>
          <w:szCs w:val="48"/>
          <w:rtl/>
          <w:lang w:bidi="fa-IR"/>
        </w:rPr>
        <w:t>ی</w:t>
      </w:r>
      <w:r w:rsidRPr="00E70CC8">
        <w:rPr>
          <w:rFonts w:cs="Arial" w:hint="eastAsia"/>
          <w:sz w:val="48"/>
          <w:szCs w:val="48"/>
          <w:rtl/>
          <w:lang w:bidi="fa-IR"/>
        </w:rPr>
        <w:t>ل</w:t>
      </w:r>
      <w:r w:rsidRPr="00E70CC8">
        <w:rPr>
          <w:rFonts w:cs="Arial"/>
          <w:sz w:val="48"/>
          <w:szCs w:val="48"/>
          <w:rtl/>
          <w:lang w:bidi="fa-IR"/>
        </w:rPr>
        <w:t xml:space="preserve"> اتر سولفات</w:t>
      </w:r>
      <w:r>
        <w:rPr>
          <w:rFonts w:cs="Arial" w:hint="cs"/>
          <w:sz w:val="48"/>
          <w:szCs w:val="48"/>
          <w:rtl/>
          <w:lang w:bidi="fa-IR"/>
        </w:rPr>
        <w:t>)</w:t>
      </w:r>
    </w:p>
    <w:p w:rsidR="00E70CC8" w:rsidRPr="00E70CC8" w:rsidRDefault="00E70CC8" w:rsidP="00E70CC8">
      <w:pPr>
        <w:bidi/>
        <w:rPr>
          <w:rFonts w:cs="Arial"/>
          <w:sz w:val="36"/>
          <w:szCs w:val="36"/>
          <w:rtl/>
          <w:lang w:bidi="fa-IR"/>
        </w:rPr>
      </w:pPr>
      <w:bookmarkStart w:id="0" w:name="_GoBack"/>
      <w:r w:rsidRPr="00E70CC8">
        <w:rPr>
          <w:rFonts w:cs="Arial" w:hint="cs"/>
          <w:sz w:val="36"/>
          <w:szCs w:val="36"/>
          <w:rtl/>
          <w:lang w:bidi="fa-IR"/>
        </w:rPr>
        <w:t>نام های مترادف:</w:t>
      </w:r>
      <w:r w:rsidRPr="00E70CC8">
        <w:rPr>
          <w:rFonts w:cs="Arial"/>
          <w:sz w:val="36"/>
          <w:szCs w:val="36"/>
          <w:rtl/>
          <w:lang w:bidi="fa-IR"/>
        </w:rPr>
        <w:t>سد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م</w:t>
      </w:r>
      <w:r w:rsidRPr="00E70CC8">
        <w:rPr>
          <w:rFonts w:cs="Arial"/>
          <w:sz w:val="36"/>
          <w:szCs w:val="36"/>
          <w:rtl/>
          <w:lang w:bidi="fa-IR"/>
        </w:rPr>
        <w:t xml:space="preserve"> لور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ل</w:t>
      </w:r>
      <w:r w:rsidRPr="00E70CC8">
        <w:rPr>
          <w:rFonts w:cs="Arial"/>
          <w:sz w:val="36"/>
          <w:szCs w:val="36"/>
          <w:rtl/>
          <w:lang w:bidi="fa-IR"/>
        </w:rPr>
        <w:t xml:space="preserve"> اتر سولفات، تگزاپون ،سد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م</w:t>
      </w:r>
      <w:r w:rsidRPr="00E70CC8">
        <w:rPr>
          <w:rFonts w:cs="Arial"/>
          <w:sz w:val="36"/>
          <w:szCs w:val="36"/>
          <w:rtl/>
          <w:lang w:bidi="fa-IR"/>
        </w:rPr>
        <w:t xml:space="preserve"> دودس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ل</w:t>
      </w:r>
      <w:r w:rsidRPr="00E70CC8">
        <w:rPr>
          <w:rFonts w:cs="Arial"/>
          <w:sz w:val="36"/>
          <w:szCs w:val="36"/>
          <w:rtl/>
          <w:lang w:bidi="fa-IR"/>
        </w:rPr>
        <w:t xml:space="preserve"> سولفات ، سد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م</w:t>
      </w:r>
      <w:r w:rsidRPr="00E70CC8">
        <w:rPr>
          <w:rFonts w:cs="Arial"/>
          <w:sz w:val="36"/>
          <w:szCs w:val="36"/>
          <w:rtl/>
          <w:lang w:bidi="fa-IR"/>
        </w:rPr>
        <w:t xml:space="preserve"> مونو دو دس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ل</w:t>
      </w:r>
      <w:r w:rsidRPr="00E70CC8">
        <w:rPr>
          <w:rFonts w:cs="Arial"/>
          <w:sz w:val="36"/>
          <w:szCs w:val="36"/>
          <w:rtl/>
          <w:lang w:bidi="fa-IR"/>
        </w:rPr>
        <w:t xml:space="preserve"> سولفات ، سد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م</w:t>
      </w:r>
      <w:r w:rsidRPr="00E70CC8">
        <w:rPr>
          <w:rFonts w:cs="Arial"/>
          <w:sz w:val="36"/>
          <w:szCs w:val="36"/>
          <w:rtl/>
          <w:lang w:bidi="fa-IR"/>
        </w:rPr>
        <w:t xml:space="preserve"> لار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ل</w:t>
      </w:r>
      <w:r w:rsidRPr="00E70CC8">
        <w:rPr>
          <w:rFonts w:cs="Arial"/>
          <w:sz w:val="36"/>
          <w:szCs w:val="36"/>
          <w:rtl/>
          <w:lang w:bidi="fa-IR"/>
        </w:rPr>
        <w:t xml:space="preserve"> سولفات ، سد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م</w:t>
      </w:r>
      <w:r w:rsidRPr="00E70CC8">
        <w:rPr>
          <w:rFonts w:cs="Arial"/>
          <w:sz w:val="36"/>
          <w:szCs w:val="36"/>
          <w:rtl/>
          <w:lang w:bidi="fa-IR"/>
        </w:rPr>
        <w:t xml:space="preserve"> لارت سولفات صدف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،</w:t>
      </w:r>
      <w:r w:rsidRPr="00E70CC8">
        <w:rPr>
          <w:rFonts w:cs="Arial"/>
          <w:sz w:val="36"/>
          <w:szCs w:val="36"/>
          <w:rtl/>
          <w:lang w:bidi="fa-IR"/>
        </w:rPr>
        <w:t xml:space="preserve"> سد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م</w:t>
      </w:r>
      <w:r w:rsidRPr="00E70CC8">
        <w:rPr>
          <w:rFonts w:cs="Arial"/>
          <w:sz w:val="36"/>
          <w:szCs w:val="36"/>
          <w:rtl/>
          <w:lang w:bidi="fa-IR"/>
        </w:rPr>
        <w:t xml:space="preserve"> مونو لار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ل</w:t>
      </w:r>
      <w:r w:rsidRPr="00E70CC8">
        <w:rPr>
          <w:rFonts w:cs="Arial"/>
          <w:sz w:val="36"/>
          <w:szCs w:val="36"/>
          <w:rtl/>
          <w:lang w:bidi="fa-IR"/>
        </w:rPr>
        <w:t xml:space="preserve"> سولفات ، سد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م</w:t>
      </w:r>
      <w:r w:rsidRPr="00E70CC8">
        <w:rPr>
          <w:rFonts w:cs="Arial"/>
          <w:sz w:val="36"/>
          <w:szCs w:val="36"/>
          <w:rtl/>
          <w:lang w:bidi="fa-IR"/>
        </w:rPr>
        <w:t xml:space="preserve"> دودکانو سولفات ، سد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م</w:t>
      </w:r>
      <w:r w:rsidRPr="00E70CC8">
        <w:rPr>
          <w:rFonts w:cs="Arial"/>
          <w:sz w:val="36"/>
          <w:szCs w:val="36"/>
          <w:rtl/>
          <w:lang w:bidi="fa-IR"/>
        </w:rPr>
        <w:t xml:space="preserve"> لور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ل</w:t>
      </w:r>
      <w:r w:rsidRPr="00E70CC8">
        <w:rPr>
          <w:rFonts w:cs="Arial"/>
          <w:sz w:val="36"/>
          <w:szCs w:val="36"/>
          <w:rtl/>
          <w:lang w:bidi="fa-IR"/>
        </w:rPr>
        <w:t xml:space="preserve"> سولفات</w:t>
      </w:r>
    </w:p>
    <w:p w:rsidR="00E70CC8" w:rsidRPr="00E70CC8" w:rsidRDefault="00E70CC8" w:rsidP="00E70CC8">
      <w:pPr>
        <w:bidi/>
        <w:rPr>
          <w:sz w:val="36"/>
          <w:szCs w:val="36"/>
          <w:lang w:bidi="fa-IR"/>
        </w:rPr>
      </w:pPr>
      <w:r w:rsidRPr="00E70CC8">
        <w:rPr>
          <w:rFonts w:cs="Arial"/>
          <w:sz w:val="36"/>
          <w:szCs w:val="36"/>
          <w:rtl/>
          <w:lang w:bidi="fa-IR"/>
        </w:rPr>
        <w:t>فرمول ش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م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ا</w:t>
      </w:r>
      <w:r w:rsidRPr="00E70CC8">
        <w:rPr>
          <w:rFonts w:cs="Arial" w:hint="cs"/>
          <w:sz w:val="36"/>
          <w:szCs w:val="36"/>
          <w:rtl/>
          <w:lang w:bidi="fa-IR"/>
        </w:rPr>
        <w:t>یی</w:t>
      </w:r>
      <w:r w:rsidRPr="00E70CC8">
        <w:rPr>
          <w:sz w:val="36"/>
          <w:szCs w:val="36"/>
          <w:lang w:bidi="fa-IR"/>
        </w:rPr>
        <w:t>: NaC12H25SO4.</w:t>
      </w:r>
    </w:p>
    <w:p w:rsidR="00E70CC8" w:rsidRPr="00E70CC8" w:rsidRDefault="00E70CC8" w:rsidP="00E70CC8">
      <w:pPr>
        <w:bidi/>
        <w:rPr>
          <w:sz w:val="36"/>
          <w:szCs w:val="36"/>
          <w:lang w:bidi="fa-IR"/>
        </w:rPr>
      </w:pPr>
      <w:r w:rsidRPr="00E70CC8">
        <w:rPr>
          <w:rFonts w:cs="Arial" w:hint="eastAsia"/>
          <w:sz w:val="36"/>
          <w:szCs w:val="36"/>
          <w:rtl/>
          <w:lang w:bidi="fa-IR"/>
        </w:rPr>
        <w:t>جرم</w:t>
      </w:r>
      <w:r w:rsidRPr="00E70CC8">
        <w:rPr>
          <w:rFonts w:cs="Arial"/>
          <w:sz w:val="36"/>
          <w:szCs w:val="36"/>
          <w:rtl/>
          <w:lang w:bidi="fa-IR"/>
        </w:rPr>
        <w:t xml:space="preserve"> مول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/>
          <w:sz w:val="36"/>
          <w:szCs w:val="36"/>
          <w:rtl/>
          <w:lang w:bidi="fa-IR"/>
        </w:rPr>
        <w:t>: ۲۸۸٫۳۸</w:t>
      </w:r>
      <w:r w:rsidRPr="00E70CC8">
        <w:rPr>
          <w:sz w:val="36"/>
          <w:szCs w:val="36"/>
          <w:lang w:bidi="fa-IR"/>
        </w:rPr>
        <w:t xml:space="preserve"> g </w:t>
      </w:r>
      <w:proofErr w:type="spellStart"/>
      <w:r w:rsidRPr="00E70CC8">
        <w:rPr>
          <w:sz w:val="36"/>
          <w:szCs w:val="36"/>
          <w:lang w:bidi="fa-IR"/>
        </w:rPr>
        <w:t>mol</w:t>
      </w:r>
      <w:proofErr w:type="spellEnd"/>
      <w:r w:rsidRPr="00E70CC8">
        <w:rPr>
          <w:sz w:val="36"/>
          <w:szCs w:val="36"/>
          <w:lang w:bidi="fa-IR"/>
        </w:rPr>
        <w:t>−</w:t>
      </w:r>
      <w:r w:rsidRPr="00E70CC8">
        <w:rPr>
          <w:rFonts w:cs="Arial"/>
          <w:sz w:val="36"/>
          <w:szCs w:val="36"/>
          <w:rtl/>
          <w:lang w:bidi="fa-IR"/>
        </w:rPr>
        <w:t>۱</w:t>
      </w:r>
    </w:p>
    <w:p w:rsidR="00E70CC8" w:rsidRPr="00E70CC8" w:rsidRDefault="00E70CC8" w:rsidP="00E70CC8">
      <w:pPr>
        <w:bidi/>
        <w:rPr>
          <w:sz w:val="36"/>
          <w:szCs w:val="36"/>
          <w:lang w:bidi="fa-IR"/>
        </w:rPr>
      </w:pPr>
      <w:r w:rsidRPr="00E70CC8">
        <w:rPr>
          <w:rFonts w:cs="Arial" w:hint="eastAsia"/>
          <w:sz w:val="36"/>
          <w:szCs w:val="36"/>
          <w:rtl/>
          <w:lang w:bidi="fa-IR"/>
        </w:rPr>
        <w:t>چگال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/>
          <w:sz w:val="36"/>
          <w:szCs w:val="36"/>
          <w:rtl/>
          <w:lang w:bidi="fa-IR"/>
        </w:rPr>
        <w:t xml:space="preserve"> :۱٫۰۱</w:t>
      </w:r>
      <w:r w:rsidRPr="00E70CC8">
        <w:rPr>
          <w:sz w:val="36"/>
          <w:szCs w:val="36"/>
          <w:lang w:bidi="fa-IR"/>
        </w:rPr>
        <w:t xml:space="preserve"> g/cm³</w:t>
      </w:r>
    </w:p>
    <w:p w:rsidR="00E70CC8" w:rsidRPr="00E70CC8" w:rsidRDefault="00E70CC8" w:rsidP="00E70CC8">
      <w:pPr>
        <w:tabs>
          <w:tab w:val="right" w:pos="5760"/>
        </w:tabs>
        <w:bidi/>
        <w:rPr>
          <w:sz w:val="36"/>
          <w:szCs w:val="36"/>
          <w:lang w:bidi="fa-IR"/>
        </w:rPr>
      </w:pPr>
      <w:r w:rsidRPr="00E70CC8">
        <w:rPr>
          <w:rFonts w:cs="Arial" w:hint="eastAsia"/>
          <w:sz w:val="36"/>
          <w:szCs w:val="36"/>
          <w:rtl/>
          <w:lang w:bidi="fa-IR"/>
        </w:rPr>
        <w:t>دما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/>
          <w:sz w:val="36"/>
          <w:szCs w:val="36"/>
          <w:rtl/>
          <w:lang w:bidi="fa-IR"/>
        </w:rPr>
        <w:t xml:space="preserve"> ذوب: ۲۰۶</w:t>
      </w:r>
      <w:r w:rsidRPr="00E70CC8">
        <w:rPr>
          <w:sz w:val="36"/>
          <w:szCs w:val="36"/>
          <w:lang w:bidi="fa-IR"/>
        </w:rPr>
        <w:t xml:space="preserve"> °C</w:t>
      </w:r>
    </w:p>
    <w:p w:rsidR="00E70CC8" w:rsidRPr="00E70CC8" w:rsidRDefault="00E70CC8" w:rsidP="00E70CC8">
      <w:pPr>
        <w:bidi/>
        <w:rPr>
          <w:rFonts w:cs="Arial"/>
          <w:sz w:val="36"/>
          <w:szCs w:val="36"/>
          <w:rtl/>
          <w:lang w:bidi="fa-IR"/>
        </w:rPr>
      </w:pPr>
      <w:r w:rsidRPr="00E70CC8">
        <w:rPr>
          <w:rFonts w:cs="Arial" w:hint="eastAsia"/>
          <w:sz w:val="36"/>
          <w:szCs w:val="36"/>
          <w:rtl/>
          <w:lang w:bidi="fa-IR"/>
        </w:rPr>
        <w:t>شکل</w:t>
      </w:r>
      <w:r w:rsidRPr="00E70CC8">
        <w:rPr>
          <w:rFonts w:cs="Arial"/>
          <w:sz w:val="36"/>
          <w:szCs w:val="36"/>
          <w:rtl/>
          <w:lang w:bidi="fa-IR"/>
        </w:rPr>
        <w:t xml:space="preserve"> ظاهر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/>
          <w:sz w:val="36"/>
          <w:szCs w:val="36"/>
          <w:rtl/>
          <w:lang w:bidi="fa-IR"/>
        </w:rPr>
        <w:t xml:space="preserve"> : ما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 w:hint="eastAsia"/>
          <w:sz w:val="36"/>
          <w:szCs w:val="36"/>
          <w:rtl/>
          <w:lang w:bidi="fa-IR"/>
        </w:rPr>
        <w:t>ع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/>
          <w:sz w:val="36"/>
          <w:szCs w:val="36"/>
          <w:rtl/>
          <w:lang w:bidi="fa-IR"/>
        </w:rPr>
        <w:t xml:space="preserve"> ب</w:t>
      </w:r>
      <w:r w:rsidRPr="00E70CC8">
        <w:rPr>
          <w:rFonts w:cs="Arial" w:hint="cs"/>
          <w:sz w:val="36"/>
          <w:szCs w:val="36"/>
          <w:rtl/>
          <w:lang w:bidi="fa-IR"/>
        </w:rPr>
        <w:t>ی</w:t>
      </w:r>
      <w:r w:rsidRPr="00E70CC8">
        <w:rPr>
          <w:rFonts w:cs="Arial"/>
          <w:sz w:val="36"/>
          <w:szCs w:val="36"/>
          <w:rtl/>
          <w:lang w:bidi="fa-IR"/>
        </w:rPr>
        <w:t xml:space="preserve"> رنگ</w:t>
      </w:r>
    </w:p>
    <w:p w:rsidR="00E70CC8" w:rsidRDefault="00E70CC8" w:rsidP="00E70CC8">
      <w:pPr>
        <w:bidi/>
        <w:rPr>
          <w:rFonts w:cs="Arial"/>
          <w:sz w:val="36"/>
          <w:szCs w:val="36"/>
          <w:rtl/>
          <w:lang w:bidi="fa-IR"/>
        </w:rPr>
      </w:pPr>
      <w:r w:rsidRPr="00E70CC8">
        <w:rPr>
          <w:rFonts w:cs="Arial" w:hint="cs"/>
          <w:sz w:val="36"/>
          <w:szCs w:val="36"/>
          <w:rtl/>
          <w:lang w:bidi="fa-IR"/>
        </w:rPr>
        <w:t>تگزاپن مایعی بیرنگ است که در مواد شوینده استفاده میشود این مایع بی رنگ دارای خاصیت کف زایی خوبی است و اکثرا در شامپو های سر و بدن استفاده میشود</w:t>
      </w:r>
      <w:r>
        <w:rPr>
          <w:rFonts w:cs="Arial" w:hint="cs"/>
          <w:sz w:val="36"/>
          <w:szCs w:val="36"/>
          <w:rtl/>
          <w:lang w:bidi="fa-IR"/>
        </w:rPr>
        <w:t xml:space="preserve"> </w:t>
      </w:r>
    </w:p>
    <w:p w:rsidR="00E70CC8" w:rsidRPr="00E70CC8" w:rsidRDefault="00E70CC8" w:rsidP="00E70CC8">
      <w:pPr>
        <w:bidi/>
        <w:rPr>
          <w:sz w:val="36"/>
          <w:szCs w:val="36"/>
          <w:lang w:bidi="fa-IR"/>
        </w:rPr>
      </w:pPr>
      <w:r>
        <w:rPr>
          <w:rFonts w:cs="Arial" w:hint="cs"/>
          <w:sz w:val="36"/>
          <w:szCs w:val="36"/>
          <w:rtl/>
          <w:lang w:bidi="fa-IR"/>
        </w:rPr>
        <w:t>تگزاپن توسط شرکت اکسین شیمی در بشکه های160 کیلویی عرضه میگردد</w:t>
      </w:r>
    </w:p>
    <w:bookmarkEnd w:id="0"/>
    <w:p w:rsidR="008A433F" w:rsidRPr="00E70CC8" w:rsidRDefault="008A433F">
      <w:pPr>
        <w:bidi/>
        <w:rPr>
          <w:sz w:val="36"/>
          <w:szCs w:val="36"/>
          <w:lang w:bidi="fa-IR"/>
        </w:rPr>
      </w:pPr>
    </w:p>
    <w:sectPr w:rsidR="008A433F" w:rsidRPr="00E70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C8"/>
    <w:rsid w:val="008A433F"/>
    <w:rsid w:val="00DB63F5"/>
    <w:rsid w:val="00E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3</cp:revision>
  <dcterms:created xsi:type="dcterms:W3CDTF">2019-10-30T05:08:00Z</dcterms:created>
  <dcterms:modified xsi:type="dcterms:W3CDTF">2019-10-31T07:12:00Z</dcterms:modified>
</cp:coreProperties>
</file>