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noProof/>
          <w:color w:val="777777"/>
          <w:sz w:val="36"/>
          <w:szCs w:val="36"/>
        </w:rPr>
        <w:drawing>
          <wp:inline distT="0" distB="0" distL="0" distR="0" wp14:anchorId="5593DAE0" wp14:editId="59D75574">
            <wp:extent cx="5715000" cy="5715000"/>
            <wp:effectExtent l="0" t="0" r="0" b="0"/>
            <wp:docPr id="1" name="Picture 1" descr="فلن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لنج"/>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فلنج چیست و در چه مواردی مصرف می شود؟</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فلنج</w:t>
      </w:r>
      <w:r w:rsidRPr="00F53729">
        <w:rPr>
          <w:rFonts w:ascii="shabnam" w:eastAsia="Times New Roman" w:hAnsi="shabnam" w:cs="Times New Roman"/>
          <w:color w:val="777777"/>
          <w:sz w:val="36"/>
          <w:szCs w:val="36"/>
          <w:rtl/>
        </w:rPr>
        <w:t> از انواع اتصالاتی است که در قسمت نهایی لوله ها به فلنج دیگر وصل می شود. این محصول اتصال خیلی قوی جهت عبور دادن سیال یا گاز می باشد. با توجه به نوع متریال به کار رفته در </w:t>
      </w:r>
      <w:r w:rsidRPr="00F53729">
        <w:rPr>
          <w:rFonts w:ascii="shabnam" w:eastAsia="Times New Roman" w:hAnsi="shabnam" w:cs="Times New Roman"/>
          <w:b/>
          <w:bCs/>
          <w:color w:val="777777"/>
          <w:sz w:val="36"/>
          <w:szCs w:val="36"/>
          <w:rtl/>
        </w:rPr>
        <w:t>فلنج</w:t>
      </w:r>
      <w:r w:rsidRPr="00F53729">
        <w:rPr>
          <w:rFonts w:ascii="shabnam" w:eastAsia="Times New Roman" w:hAnsi="shabnam" w:cs="Times New Roman"/>
          <w:color w:val="777777"/>
          <w:sz w:val="36"/>
          <w:szCs w:val="36"/>
          <w:rtl/>
        </w:rPr>
        <w:t xml:space="preserve">، فاکتور خیلی مهمی در ساختار آن می باشد.  این محصول  انواع گوناگونی دارند و در مصارف مختلفی استفاده می شوند. با توجه به نوع ساختار آن، اتصالات به دو دسته </w:t>
      </w:r>
      <w:r w:rsidR="00362265">
        <w:rPr>
          <w:rFonts w:ascii="shabnam" w:eastAsia="Times New Roman" w:hAnsi="shabnam" w:cs="Times New Roman" w:hint="cs"/>
          <w:color w:val="777777"/>
          <w:sz w:val="36"/>
          <w:szCs w:val="36"/>
          <w:rtl/>
        </w:rPr>
        <w:t>:</w:t>
      </w:r>
      <w:r w:rsidRPr="00F53729">
        <w:rPr>
          <w:rFonts w:ascii="shabnam" w:eastAsia="Times New Roman" w:hAnsi="shabnam" w:cs="Times New Roman"/>
          <w:color w:val="777777"/>
          <w:sz w:val="36"/>
          <w:szCs w:val="36"/>
          <w:rtl/>
        </w:rPr>
        <w:t>کربن </w:t>
      </w:r>
      <w:r w:rsidRPr="00F53729">
        <w:rPr>
          <w:rFonts w:ascii="shabnam" w:eastAsia="Times New Roman" w:hAnsi="shabnam" w:cs="Times New Roman"/>
          <w:b/>
          <w:bCs/>
          <w:color w:val="777777"/>
          <w:sz w:val="36"/>
          <w:szCs w:val="36"/>
          <w:rtl/>
        </w:rPr>
        <w:t>استیل</w:t>
      </w:r>
      <w:r w:rsidRPr="00F53729">
        <w:rPr>
          <w:rFonts w:ascii="shabnam" w:eastAsia="Times New Roman" w:hAnsi="shabnam" w:cs="Times New Roman"/>
          <w:color w:val="777777"/>
          <w:sz w:val="36"/>
          <w:szCs w:val="36"/>
          <w:rtl/>
        </w:rPr>
        <w:t> و </w:t>
      </w:r>
      <w:hyperlink r:id="rId5" w:history="1">
        <w:r w:rsidRPr="00F53729">
          <w:rPr>
            <w:rFonts w:ascii="shabnam" w:eastAsia="Times New Roman" w:hAnsi="shabnam" w:cs="Times New Roman"/>
            <w:b/>
            <w:bCs/>
            <w:color w:val="565656"/>
            <w:sz w:val="36"/>
            <w:szCs w:val="36"/>
            <w:rtl/>
          </w:rPr>
          <w:t xml:space="preserve">استنلس </w:t>
        </w:r>
      </w:hyperlink>
      <w:r w:rsidRPr="00F53729">
        <w:rPr>
          <w:rFonts w:ascii="shabnam" w:eastAsia="Times New Roman" w:hAnsi="shabnam" w:cs="Times New Roman"/>
          <w:color w:val="777777"/>
          <w:sz w:val="36"/>
          <w:szCs w:val="36"/>
          <w:rtl/>
        </w:rPr>
        <w:t>تقسیم می گردند</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lastRenderedPageBreak/>
        <w:t>فلنج استیل از جمله پرمصرف ترین واسطه بین </w:t>
      </w:r>
      <w:r w:rsidRPr="00F53729">
        <w:rPr>
          <w:rFonts w:ascii="shabnam" w:eastAsia="Times New Roman" w:hAnsi="shabnam" w:cs="Times New Roman"/>
          <w:b/>
          <w:bCs/>
          <w:color w:val="777777"/>
          <w:sz w:val="36"/>
          <w:szCs w:val="36"/>
          <w:rtl/>
        </w:rPr>
        <w:t>لوله ها</w:t>
      </w:r>
      <w:r w:rsidRPr="00F53729">
        <w:rPr>
          <w:rFonts w:ascii="shabnam" w:eastAsia="Times New Roman" w:hAnsi="shabnam" w:cs="Times New Roman"/>
          <w:color w:val="777777"/>
          <w:sz w:val="36"/>
          <w:szCs w:val="36"/>
          <w:rtl/>
        </w:rPr>
        <w:t>ست.</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فلنج های فولادی</w:t>
      </w:r>
      <w:r w:rsidRPr="00F53729">
        <w:rPr>
          <w:rFonts w:ascii="shabnam" w:eastAsia="Times New Roman" w:hAnsi="shabnam" w:cs="Times New Roman"/>
          <w:color w:val="777777"/>
          <w:sz w:val="36"/>
          <w:szCs w:val="36"/>
          <w:rtl/>
        </w:rPr>
        <w:t> بر طبق نوع آن به چندین دسته تقسیم می شوند</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الف) پیچی</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ب)کور</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ج)گردن</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د)لبه دار</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ه)کاهنده و افزاینده</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فلنج قطعات</w:t>
      </w:r>
      <w:r w:rsidR="00362265">
        <w:rPr>
          <w:rFonts w:ascii="shabnam" w:eastAsia="Times New Roman" w:hAnsi="shabnam" w:cs="Times New Roman" w:hint="cs"/>
          <w:b/>
          <w:bCs/>
          <w:color w:val="1F1F1F"/>
          <w:spacing w:val="8"/>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به صورت دیسک که عموما در لوله کشی ها رایج هستند و به شکل جفتی به کار می آیند. در اتصالالت لوله کشی فلنج ها اساسا جهت وصل کردن لوله های فولادی مصرف می شوند. به طور مثال فلنج جوش در فشار های بالا مصرف می شود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فلنج عینکی</w:t>
      </w:r>
      <w:r w:rsidR="00362265">
        <w:rPr>
          <w:rFonts w:ascii="shabnam" w:eastAsia="Times New Roman" w:hAnsi="shabnam" w:cs="Times New Roman" w:hint="cs"/>
          <w:b/>
          <w:bCs/>
          <w:color w:val="1F1F1F"/>
          <w:spacing w:val="8"/>
          <w:sz w:val="36"/>
          <w:szCs w:val="36"/>
          <w:rtl/>
        </w:rPr>
        <w:t>:</w:t>
      </w:r>
    </w:p>
    <w:p w:rsidR="00362265"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tl/>
        </w:rPr>
      </w:pPr>
      <w:r w:rsidRPr="00F53729">
        <w:rPr>
          <w:rFonts w:ascii="shabnam" w:eastAsia="Times New Roman" w:hAnsi="shabnam" w:cs="Times New Roman"/>
          <w:color w:val="777777"/>
          <w:sz w:val="36"/>
          <w:szCs w:val="36"/>
          <w:rtl/>
        </w:rPr>
        <w:t>جهت بالا بردن دسترسی در اتصالات، یک راه حل همیشگی و آسان برای  استفاده از واشرجات و سایر ابزار جهت بالابردن فاصله است. یکی از بهترین و مهمترین وسایل کاربردی در این مورد، </w:t>
      </w:r>
      <w:r w:rsidRPr="00F53729">
        <w:rPr>
          <w:rFonts w:ascii="shabnam" w:eastAsia="Times New Roman" w:hAnsi="shabnam" w:cs="Times New Roman"/>
          <w:b/>
          <w:bCs/>
          <w:color w:val="777777"/>
          <w:sz w:val="36"/>
          <w:szCs w:val="36"/>
          <w:rtl/>
        </w:rPr>
        <w:t>فلنج عینکی</w:t>
      </w:r>
      <w:r w:rsidRPr="00F53729">
        <w:rPr>
          <w:rFonts w:ascii="shabnam" w:eastAsia="Times New Roman" w:hAnsi="shabnam" w:cs="Times New Roman"/>
          <w:color w:val="777777"/>
          <w:sz w:val="36"/>
          <w:szCs w:val="36"/>
          <w:rtl/>
        </w:rPr>
        <w:t xml:space="preserve"> است. بهترین کاربرد آنها در این است که به شما این اجازه را می‌دهند که یک قسمت از اتصالات را از دیگر قسمت‌ها به شکل کامل جدا کنید. </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به دلیل حساس</w:t>
      </w:r>
      <w:r w:rsidR="00362265">
        <w:rPr>
          <w:rFonts w:ascii="shabnam" w:eastAsia="Times New Roman" w:hAnsi="shabnam" w:cs="Times New Roman"/>
          <w:color w:val="777777"/>
          <w:sz w:val="36"/>
          <w:szCs w:val="36"/>
          <w:rtl/>
        </w:rPr>
        <w:t>یت بالای این کار در ابعاد بزرگ،</w:t>
      </w:r>
      <w:r w:rsidRPr="00F53729">
        <w:rPr>
          <w:rFonts w:ascii="shabnam" w:eastAsia="Times New Roman" w:hAnsi="shabnam" w:cs="Times New Roman"/>
          <w:color w:val="777777"/>
          <w:sz w:val="36"/>
          <w:szCs w:val="36"/>
          <w:rtl/>
        </w:rPr>
        <w:t>کیفیت </w:t>
      </w:r>
      <w:r w:rsidRPr="00F53729">
        <w:rPr>
          <w:rFonts w:ascii="shabnam" w:eastAsia="Times New Roman" w:hAnsi="shabnam" w:cs="Times New Roman"/>
          <w:b/>
          <w:bCs/>
          <w:color w:val="777777"/>
          <w:sz w:val="36"/>
          <w:szCs w:val="36"/>
          <w:rtl/>
        </w:rPr>
        <w:t>فلنج</w:t>
      </w:r>
      <w:r w:rsidRPr="00F53729">
        <w:rPr>
          <w:rFonts w:ascii="shabnam" w:eastAsia="Times New Roman" w:hAnsi="shabnam" w:cs="Times New Roman"/>
          <w:color w:val="777777"/>
          <w:sz w:val="36"/>
          <w:szCs w:val="36"/>
          <w:rtl/>
        </w:rPr>
        <w:t> </w:t>
      </w:r>
      <w:r w:rsidRPr="00F53729">
        <w:rPr>
          <w:rFonts w:ascii="shabnam" w:eastAsia="Times New Roman" w:hAnsi="shabnam" w:cs="Times New Roman"/>
          <w:b/>
          <w:bCs/>
          <w:color w:val="777777"/>
          <w:sz w:val="36"/>
          <w:szCs w:val="36"/>
          <w:rtl/>
        </w:rPr>
        <w:t>عینکی</w:t>
      </w:r>
      <w:r w:rsidRPr="00F53729">
        <w:rPr>
          <w:rFonts w:ascii="shabnam" w:eastAsia="Times New Roman" w:hAnsi="shabnam" w:cs="Times New Roman"/>
          <w:color w:val="777777"/>
          <w:sz w:val="36"/>
          <w:szCs w:val="36"/>
          <w:rtl/>
        </w:rPr>
        <w:t> از اهمیت بسیار زیادی برخوردار بوده و معمولاً با استفاده از فولاد ضد زنگ تولید می‌شود</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فلنج کور چه کاربردی دارد؟</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lastRenderedPageBreak/>
        <w:t>برای بسته شدن انتهای لوله از فلنج کور بهره می گیریم</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صورت ظاهری فلنج کور</w:t>
      </w:r>
      <w:r w:rsidR="00362265">
        <w:rPr>
          <w:rFonts w:ascii="shabnam" w:eastAsia="Times New Roman" w:hAnsi="shabnam" w:cs="Times New Roman" w:hint="cs"/>
          <w:b/>
          <w:bCs/>
          <w:color w:val="777777"/>
          <w:sz w:val="36"/>
          <w:szCs w:val="36"/>
          <w:rtl/>
        </w:rPr>
        <w:t>:</w:t>
      </w:r>
      <w:r w:rsidRPr="00F53729">
        <w:rPr>
          <w:rFonts w:ascii="shabnam" w:eastAsia="Times New Roman" w:hAnsi="shabnam" w:cs="Times New Roman"/>
          <w:b/>
          <w:bCs/>
          <w:color w:val="777777"/>
          <w:sz w:val="36"/>
          <w:szCs w:val="36"/>
          <w:rtl/>
        </w:rPr>
        <w:t>فلنج کور</w:t>
      </w:r>
      <w:r w:rsidRPr="00F53729">
        <w:rPr>
          <w:rFonts w:ascii="shabnam" w:eastAsia="Times New Roman" w:hAnsi="shabnam" w:cs="Times New Roman"/>
          <w:color w:val="777777"/>
          <w:sz w:val="36"/>
          <w:szCs w:val="36"/>
          <w:rtl/>
        </w:rPr>
        <w:t> نیز مانند </w:t>
      </w:r>
      <w:r w:rsidRPr="00F53729">
        <w:rPr>
          <w:rFonts w:ascii="shabnam" w:eastAsia="Times New Roman" w:hAnsi="shabnam" w:cs="Times New Roman"/>
          <w:b/>
          <w:bCs/>
          <w:color w:val="777777"/>
          <w:sz w:val="36"/>
          <w:szCs w:val="36"/>
          <w:rtl/>
        </w:rPr>
        <w:t>فلنج جوشی گلودار</w:t>
      </w:r>
      <w:r w:rsidRPr="00F53729">
        <w:rPr>
          <w:rFonts w:ascii="shabnam" w:eastAsia="Times New Roman" w:hAnsi="shabnam" w:cs="Times New Roman"/>
          <w:color w:val="777777"/>
          <w:sz w:val="36"/>
          <w:szCs w:val="36"/>
          <w:rtl/>
        </w:rPr>
        <w:t> یا سایر فلنج ها سوراخ هایی در اطراف خود دارد که توسط پیچ و مهره های فولادی و حلقه های واشر آب بندی به لوله وصل و مونتاژ می شود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b/>
          <w:bCs/>
          <w:color w:val="777777"/>
          <w:sz w:val="36"/>
          <w:szCs w:val="36"/>
          <w:rtl/>
        </w:rPr>
        <w:t>تفاوت فلنج کور با سایر  فلنج ها</w:t>
      </w:r>
      <w:r w:rsidR="00362265">
        <w:rPr>
          <w:rFonts w:ascii="shabnam" w:eastAsia="Times New Roman" w:hAnsi="shabnam" w:cs="Times New Roman" w:hint="cs"/>
          <w:b/>
          <w:bCs/>
          <w:color w:val="777777"/>
          <w:sz w:val="36"/>
          <w:szCs w:val="36"/>
          <w:rtl/>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تفاوتبا انواع  دیگر این است که هیچ سطح باز برای رد کردن مایعات یا سایر سیالات  ندارند . یک کاربرد دیگر در زمانی است که میخواهیم در وسط خط لوله کشی یک شیر فلکه اضافه کنیم دو طرف خط لوله را با </w:t>
      </w:r>
      <w:r w:rsidRPr="00F53729">
        <w:rPr>
          <w:rFonts w:ascii="shabnam" w:eastAsia="Times New Roman" w:hAnsi="shabnam" w:cs="Times New Roman"/>
          <w:b/>
          <w:bCs/>
          <w:color w:val="777777"/>
          <w:sz w:val="36"/>
          <w:szCs w:val="36"/>
          <w:rtl/>
        </w:rPr>
        <w:t>فلنج کورکن</w:t>
      </w:r>
      <w:r w:rsidRPr="00F53729">
        <w:rPr>
          <w:rFonts w:ascii="shabnam" w:eastAsia="Times New Roman" w:hAnsi="shabnam" w:cs="Times New Roman"/>
          <w:color w:val="777777"/>
          <w:sz w:val="36"/>
          <w:szCs w:val="36"/>
          <w:rtl/>
        </w:rPr>
        <w:t> مسدود میکنیم و به اجرای عملیات می رسیم</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Pr>
        <w:t> </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روکار</w:t>
      </w:r>
      <w:r w:rsidR="00362265">
        <w:rPr>
          <w:rFonts w:ascii="shabnam" w:eastAsia="Times New Roman" w:hAnsi="shabnam" w:cs="Times New Roman" w:hint="cs"/>
          <w:b/>
          <w:bCs/>
          <w:color w:val="1F1F1F"/>
          <w:spacing w:val="8"/>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این محصول با ضخامت داخلی ساخته می شود که مقداری بزرگتر از ضخامت خارج لوله می باشد. این اتصالات به وسیله جوش فیلیپس در بالا و پایین فلنج متصل شده اند. لغزش بر روی فلنج لوله به طور معمول با یک صورت بالابر یا مسطح ارائه می شود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Pr>
        <w:t> </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گلودار</w:t>
      </w:r>
      <w:r w:rsidR="00362265">
        <w:rPr>
          <w:rFonts w:ascii="shabnam" w:eastAsia="Times New Roman" w:hAnsi="shabnam" w:cs="Times New Roman" w:hint="cs"/>
          <w:b/>
          <w:bCs/>
          <w:color w:val="1F1F1F"/>
          <w:spacing w:val="8"/>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 xml:space="preserve">دو مدل از نوع گلودار وجود دارد. </w:t>
      </w:r>
      <w:r w:rsidRPr="00F53729">
        <w:rPr>
          <w:rFonts w:ascii="shabnam" w:eastAsia="Times New Roman" w:hAnsi="shabnam" w:cs="Times New Roman"/>
          <w:color w:val="777777"/>
          <w:sz w:val="36"/>
          <w:szCs w:val="36"/>
          <w:rtl/>
          <w:lang w:bidi="fa-IR"/>
        </w:rPr>
        <w:t>۱-</w:t>
      </w:r>
      <w:r w:rsidRPr="00F53729">
        <w:rPr>
          <w:rFonts w:ascii="shabnam" w:eastAsia="Times New Roman" w:hAnsi="shabnam" w:cs="Times New Roman"/>
          <w:color w:val="777777"/>
          <w:sz w:val="36"/>
          <w:szCs w:val="36"/>
          <w:rtl/>
        </w:rPr>
        <w:t xml:space="preserve">نوع معمولی با لوله ها مصرف می شود. </w:t>
      </w:r>
      <w:r w:rsidRPr="00F53729">
        <w:rPr>
          <w:rFonts w:ascii="shabnam" w:eastAsia="Times New Roman" w:hAnsi="shabnam" w:cs="Times New Roman"/>
          <w:color w:val="777777"/>
          <w:sz w:val="36"/>
          <w:szCs w:val="36"/>
          <w:rtl/>
          <w:lang w:bidi="fa-IR"/>
        </w:rPr>
        <w:t>۲-</w:t>
      </w:r>
      <w:r w:rsidRPr="00F53729">
        <w:rPr>
          <w:rFonts w:ascii="shabnam" w:eastAsia="Times New Roman" w:hAnsi="shabnam" w:cs="Times New Roman"/>
          <w:color w:val="777777"/>
          <w:sz w:val="36"/>
          <w:szCs w:val="36"/>
          <w:rtl/>
        </w:rPr>
        <w:t>نوع طولانی برای لوله ها نامناسب است و در کارخانه فرآوری به کار می آید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lastRenderedPageBreak/>
        <w:t>لبه آن دارای تعدادی سوراخ است که اجازه می دهد تا به همتای دیگر آن با پیچ و مهره ها وصل شود. چنین محصولی برای استفاده در محیط هایی که دارای گرم هستند و تحت فشار قرار دارند مناسب است</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پیچیده</w:t>
      </w:r>
      <w:r w:rsidR="00362265">
        <w:rPr>
          <w:rFonts w:ascii="shabnam" w:eastAsia="Times New Roman" w:hAnsi="shabnam" w:cs="Times New Roman" w:hint="cs"/>
          <w:b/>
          <w:bCs/>
          <w:color w:val="1F1F1F"/>
          <w:spacing w:val="8"/>
          <w:sz w:val="36"/>
          <w:szCs w:val="36"/>
          <w:rtl/>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اتصال </w:t>
      </w:r>
      <w:r w:rsidRPr="00F53729">
        <w:rPr>
          <w:rFonts w:ascii="shabnam" w:eastAsia="Times New Roman" w:hAnsi="shabnam" w:cs="Times New Roman"/>
          <w:b/>
          <w:bCs/>
          <w:color w:val="777777"/>
          <w:sz w:val="36"/>
          <w:szCs w:val="36"/>
          <w:rtl/>
        </w:rPr>
        <w:t>فلنج پیچیده</w:t>
      </w:r>
      <w:r w:rsidRPr="00F53729">
        <w:rPr>
          <w:rFonts w:ascii="shabnam" w:eastAsia="Times New Roman" w:hAnsi="shabnam" w:cs="Times New Roman"/>
          <w:color w:val="777777"/>
          <w:sz w:val="36"/>
          <w:szCs w:val="36"/>
          <w:rtl/>
        </w:rPr>
        <w:t> ترکیبی سخت از خیلی عوامل مثل جنس آن ، پیچ و مهره، واشر، دما، فشارو.. می باشد. تمام این عناصر گوناگون به هم دیگر وصل می شوند و برای دستیابی به یک نتیجه مطلوب، با یکدیگر هماهنگ می گردند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b/>
          <w:bCs/>
          <w:color w:val="1F1F1F"/>
          <w:spacing w:val="8"/>
          <w:sz w:val="36"/>
          <w:szCs w:val="36"/>
          <w:rtl/>
        </w:rPr>
        <w:t>استفاده ی فلنج کور در صنعت و لوله کشی چیست ؟</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اگر فلنج کور وجود نداشته باشد، هنگامی که جریان آب برقرار شود، امکان تعمیر دوباره و نگه داری خط لوله به هیچ وجه امکان ندارد. تنها در شرایطی این امکان وجود دارد که جریان آب در انشعاب مورد نظر برای تعمیر به صورت کامل قطع شود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beforeAutospacing="1" w:after="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همچنین نصب</w:t>
      </w:r>
      <w:r w:rsidRPr="00F53729">
        <w:rPr>
          <w:rFonts w:ascii="shabnam" w:eastAsia="Times New Roman" w:hAnsi="shabnam" w:cs="Times New Roman"/>
          <w:b/>
          <w:bCs/>
          <w:color w:val="777777"/>
          <w:sz w:val="36"/>
          <w:szCs w:val="36"/>
          <w:rtl/>
        </w:rPr>
        <w:t> ، </w:t>
      </w:r>
      <w:r w:rsidRPr="00F53729">
        <w:rPr>
          <w:rFonts w:ascii="shabnam" w:eastAsia="Times New Roman" w:hAnsi="shabnam" w:cs="Times New Roman"/>
          <w:color w:val="777777"/>
          <w:sz w:val="36"/>
          <w:szCs w:val="36"/>
          <w:rtl/>
        </w:rPr>
        <w:t>تعمیر و تعویض مقطعی را راحت ترمی کند . لوله ها و شیرآلات فلنچ دار و شیرآلات چدنی می توانند در هر نقطه از جهان مونتاژ شده و به محل کار ارسال شوند در نتیجه براحتی در محل مورد نیاز نصب و تعمیر انجام شود</w:t>
      </w:r>
      <w:r w:rsidRPr="00F53729">
        <w:rPr>
          <w:rFonts w:ascii="shabnam" w:eastAsia="Times New Roman" w:hAnsi="shabnam" w:cs="Times New Roman"/>
          <w:color w:val="777777"/>
          <w:sz w:val="36"/>
          <w:szCs w:val="36"/>
        </w:rPr>
        <w:t>.</w:t>
      </w:r>
    </w:p>
    <w:p w:rsidR="00F53729" w:rsidRPr="00F53729" w:rsidRDefault="00F53729" w:rsidP="00362265">
      <w:pPr>
        <w:shd w:val="clear" w:color="auto" w:fill="FFFFFF"/>
        <w:spacing w:after="0" w:line="360" w:lineRule="atLeast"/>
        <w:jc w:val="right"/>
        <w:outlineLvl w:val="2"/>
        <w:rPr>
          <w:rFonts w:ascii="shabnam" w:eastAsia="Times New Roman" w:hAnsi="shabnam" w:cs="Times New Roman"/>
          <w:b/>
          <w:bCs/>
          <w:color w:val="1F1F1F"/>
          <w:spacing w:val="8"/>
          <w:sz w:val="36"/>
          <w:szCs w:val="36"/>
        </w:rPr>
      </w:pPr>
      <w:r w:rsidRPr="00F53729">
        <w:rPr>
          <w:rFonts w:ascii="shabnam" w:eastAsia="Times New Roman" w:hAnsi="shabnam" w:cs="Times New Roman"/>
          <w:b/>
          <w:bCs/>
          <w:color w:val="1F1F1F"/>
          <w:spacing w:val="8"/>
          <w:sz w:val="36"/>
          <w:szCs w:val="36"/>
          <w:rtl/>
        </w:rPr>
        <w:t>استاندارد های ابعاد</w:t>
      </w:r>
      <w:r w:rsidR="00362265">
        <w:rPr>
          <w:rFonts w:ascii="shabnam" w:eastAsia="Times New Roman" w:hAnsi="shabnam" w:cs="Times New Roman" w:hint="cs"/>
          <w:b/>
          <w:bCs/>
          <w:color w:val="1F1F1F"/>
          <w:spacing w:val="8"/>
          <w:sz w:val="36"/>
          <w:szCs w:val="36"/>
          <w:rtl/>
        </w:rPr>
        <w:t>:</w:t>
      </w:r>
      <w:r w:rsidRPr="00F53729">
        <w:rPr>
          <w:rFonts w:ascii="shabnam" w:eastAsia="Times New Roman" w:hAnsi="shabnam" w:cs="Times New Roman"/>
          <w:b/>
          <w:bCs/>
          <w:color w:val="1F1F1F"/>
          <w:spacing w:val="8"/>
          <w:sz w:val="36"/>
          <w:szCs w:val="36"/>
          <w:rtl/>
        </w:rPr>
        <w:t> </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 xml:space="preserve">ابعاد این نوع نیز بسته به سایز لوله یا اتصال مورد نظر که فلنج کور روی آن قرار می گیرد می تواند گوناگون باشد.این محصول در سایزهای </w:t>
      </w:r>
      <w:r w:rsidRPr="00F53729">
        <w:rPr>
          <w:rFonts w:ascii="shabnam" w:eastAsia="Times New Roman" w:hAnsi="shabnam" w:cs="Times New Roman"/>
          <w:color w:val="777777"/>
          <w:sz w:val="36"/>
          <w:szCs w:val="36"/>
          <w:rtl/>
          <w:lang w:bidi="fa-IR"/>
        </w:rPr>
        <w:t>۱/۲</w:t>
      </w:r>
      <w:r w:rsidRPr="00F53729">
        <w:rPr>
          <w:rFonts w:ascii="shabnam" w:eastAsia="Times New Roman" w:hAnsi="shabnam" w:cs="Times New Roman"/>
          <w:color w:val="777777"/>
          <w:sz w:val="36"/>
          <w:szCs w:val="36"/>
          <w:rtl/>
        </w:rPr>
        <w:t xml:space="preserve"> اینچ الی </w:t>
      </w:r>
      <w:r w:rsidRPr="00F53729">
        <w:rPr>
          <w:rFonts w:ascii="shabnam" w:eastAsia="Times New Roman" w:hAnsi="shabnam" w:cs="Times New Roman"/>
          <w:color w:val="777777"/>
          <w:sz w:val="36"/>
          <w:szCs w:val="36"/>
          <w:rtl/>
          <w:lang w:bidi="fa-IR"/>
        </w:rPr>
        <w:t>۱۲۰</w:t>
      </w:r>
      <w:r w:rsidRPr="00F53729">
        <w:rPr>
          <w:rFonts w:ascii="shabnam" w:eastAsia="Times New Roman" w:hAnsi="shabnam" w:cs="Times New Roman"/>
          <w:color w:val="777777"/>
          <w:sz w:val="36"/>
          <w:szCs w:val="36"/>
          <w:rtl/>
        </w:rPr>
        <w:t xml:space="preserve"> اینچ در اندازه ها و ابعاد مورد نظر مشتری تولید و عرضه می گردند</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طبق استاندارد ها ویژگی ها و مشخصات آن باید روی محصول حک شود از جمله</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الف) اسم شرکت تولید کننده</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lastRenderedPageBreak/>
        <w:t>ب)ابعاد  لوله (قطر خارجی</w:t>
      </w:r>
      <w:r w:rsidR="00362265">
        <w:rPr>
          <w:rFonts w:ascii="shabnam" w:eastAsia="Times New Roman" w:hAnsi="shabnam" w:cs="Times New Roman" w:hint="cs"/>
          <w:color w:val="777777"/>
          <w:sz w:val="36"/>
          <w:szCs w:val="36"/>
          <w:rtl/>
        </w:rPr>
        <w:t>)</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ج)میزان فشار  یا همان کلاس</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د)سطح</w:t>
      </w:r>
      <w:bookmarkStart w:id="0" w:name="_GoBack"/>
      <w:bookmarkEnd w:id="0"/>
    </w:p>
    <w:p w:rsidR="00F53729" w:rsidRPr="00F53729" w:rsidRDefault="00F53729" w:rsidP="00362265">
      <w:pPr>
        <w:shd w:val="clear" w:color="auto" w:fill="FFFFFF"/>
        <w:spacing w:after="180" w:line="360" w:lineRule="atLeast"/>
        <w:jc w:val="right"/>
        <w:outlineLvl w:val="2"/>
        <w:rPr>
          <w:rFonts w:ascii="shabnam" w:eastAsia="Times New Roman" w:hAnsi="shabnam" w:cs="Times New Roman"/>
          <w:color w:val="1F1F1F"/>
          <w:spacing w:val="8"/>
          <w:sz w:val="36"/>
          <w:szCs w:val="36"/>
        </w:rPr>
      </w:pPr>
      <w:r w:rsidRPr="00F53729">
        <w:rPr>
          <w:rFonts w:ascii="shabnam" w:eastAsia="Times New Roman" w:hAnsi="shabnam" w:cs="Times New Roman"/>
          <w:color w:val="1F1F1F"/>
          <w:spacing w:val="8"/>
          <w:sz w:val="36"/>
          <w:szCs w:val="36"/>
          <w:rtl/>
        </w:rPr>
        <w:t>رزوه ای</w:t>
      </w:r>
      <w:r w:rsidR="00362265">
        <w:rPr>
          <w:rFonts w:ascii="shabnam" w:eastAsia="Times New Roman" w:hAnsi="shabnam" w:cs="Times New Roman" w:hint="cs"/>
          <w:color w:val="1F1F1F"/>
          <w:spacing w:val="8"/>
          <w:sz w:val="36"/>
          <w:szCs w:val="36"/>
          <w:rtl/>
        </w:rPr>
        <w:t>:</w:t>
      </w:r>
      <w:r w:rsidRPr="00F53729">
        <w:rPr>
          <w:rFonts w:ascii="shabnam" w:eastAsia="Times New Roman" w:hAnsi="shabnam" w:cs="Times New Roman"/>
          <w:color w:val="1F1F1F"/>
          <w:spacing w:val="8"/>
          <w:sz w:val="36"/>
          <w:szCs w:val="36"/>
        </w:rPr>
        <w:t xml:space="preserve"> </w:t>
      </w:r>
    </w:p>
    <w:p w:rsidR="00F53729" w:rsidRPr="00F53729" w:rsidRDefault="00F53729" w:rsidP="00362265">
      <w:pPr>
        <w:shd w:val="clear" w:color="auto" w:fill="FFFFFF"/>
        <w:spacing w:before="100" w:beforeAutospacing="1" w:after="100" w:afterAutospacing="1" w:line="480" w:lineRule="atLeast"/>
        <w:jc w:val="right"/>
        <w:rPr>
          <w:rFonts w:ascii="shabnam" w:eastAsia="Times New Roman" w:hAnsi="shabnam" w:cs="Times New Roman"/>
          <w:color w:val="777777"/>
          <w:sz w:val="36"/>
          <w:szCs w:val="36"/>
        </w:rPr>
      </w:pPr>
      <w:r w:rsidRPr="00F53729">
        <w:rPr>
          <w:rFonts w:ascii="shabnam" w:eastAsia="Times New Roman" w:hAnsi="shabnam" w:cs="Times New Roman"/>
          <w:color w:val="777777"/>
          <w:sz w:val="36"/>
          <w:szCs w:val="36"/>
          <w:rtl/>
        </w:rPr>
        <w:t>مهم ترین خوبی این فلنچ راحت وصل شدن آن ها حتی بدون جوشکاری کردن است که حتی گاهی یک پالس جوش جهت آب بندی کردن انجام می شود</w:t>
      </w:r>
      <w:r w:rsidR="00362265">
        <w:rPr>
          <w:rFonts w:ascii="shabnam" w:eastAsia="Times New Roman" w:hAnsi="shabnam" w:cs="Times New Roman" w:hint="cs"/>
          <w:color w:val="777777"/>
          <w:sz w:val="36"/>
          <w:szCs w:val="36"/>
          <w:rtl/>
        </w:rPr>
        <w:t>.</w:t>
      </w:r>
      <w:r w:rsidRPr="00F53729">
        <w:rPr>
          <w:rFonts w:ascii="shabnam" w:eastAsia="Times New Roman" w:hAnsi="shabnam" w:cs="Times New Roman"/>
          <w:color w:val="777777"/>
          <w:sz w:val="36"/>
          <w:szCs w:val="36"/>
        </w:rPr>
        <w:t>.</w:t>
      </w:r>
    </w:p>
    <w:p w:rsidR="00F53729" w:rsidRPr="00F53729" w:rsidRDefault="00F53729" w:rsidP="00362265">
      <w:pPr>
        <w:jc w:val="right"/>
        <w:rPr>
          <w:sz w:val="36"/>
          <w:szCs w:val="36"/>
        </w:rPr>
      </w:pPr>
    </w:p>
    <w:sectPr w:rsidR="00F53729" w:rsidRPr="00F5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bn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29"/>
    <w:rsid w:val="00362265"/>
    <w:rsid w:val="005D5187"/>
    <w:rsid w:val="00D06FF6"/>
    <w:rsid w:val="00F53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9B00"/>
  <w15:chartTrackingRefBased/>
  <w15:docId w15:val="{4E465418-E273-4C23-B560-672003D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70063">
      <w:bodyDiv w:val="1"/>
      <w:marLeft w:val="0"/>
      <w:marRight w:val="0"/>
      <w:marTop w:val="0"/>
      <w:marBottom w:val="0"/>
      <w:divBdr>
        <w:top w:val="none" w:sz="0" w:space="0" w:color="auto"/>
        <w:left w:val="none" w:sz="0" w:space="0" w:color="auto"/>
        <w:bottom w:val="none" w:sz="0" w:space="0" w:color="auto"/>
        <w:right w:val="none" w:sz="0" w:space="0" w:color="auto"/>
      </w:divBdr>
    </w:div>
    <w:div w:id="21174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sisfoolad.com/%D8%B3%DB%8C%D9%85-%D8%AC%D9%88%D8%B4-%D8%A7%D8%B3%D9%86%D8%AA%D9%84%D8%B3-%D8%A7%D8%B3%D8%AA%DB%8C%D9%8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2021-06-01T11:37:00Z</dcterms:created>
  <dcterms:modified xsi:type="dcterms:W3CDTF">2021-06-01T12:01:00Z</dcterms:modified>
</cp:coreProperties>
</file>